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08CAD" w14:textId="58ECC995" w:rsidR="001C7171" w:rsidRPr="002C4874" w:rsidRDefault="001C7171" w:rsidP="001C7171">
      <w:pPr>
        <w:pStyle w:val="Ttulo1"/>
        <w:shd w:val="clear" w:color="auto" w:fill="E7E6E6" w:themeFill="background2"/>
        <w:jc w:val="center"/>
        <w:rPr>
          <w:rFonts w:ascii="Book Antiqua" w:hAnsi="Book Antiqua"/>
          <w:szCs w:val="24"/>
        </w:rPr>
      </w:pPr>
      <w:bookmarkStart w:id="1" w:name="_Toc133171307"/>
      <w:r w:rsidRPr="002C4874">
        <w:rPr>
          <w:rFonts w:ascii="Book Antiqua" w:hAnsi="Book Antiqua"/>
          <w:szCs w:val="24"/>
        </w:rPr>
        <w:t>CONTRATO ADMINISTRATIVO</w:t>
      </w:r>
      <w:bookmarkEnd w:id="1"/>
    </w:p>
    <w:p w14:paraId="2C316F23" w14:textId="77777777" w:rsidR="001C7171" w:rsidRPr="002C4874" w:rsidRDefault="001C7171" w:rsidP="001C7171">
      <w:pPr>
        <w:spacing w:line="240" w:lineRule="auto"/>
        <w:jc w:val="center"/>
        <w:rPr>
          <w:rFonts w:ascii="Book Antiqua" w:hAnsi="Book Antiqua" w:cs="Arial"/>
          <w:b/>
          <w:sz w:val="24"/>
          <w:szCs w:val="24"/>
        </w:rPr>
      </w:pPr>
    </w:p>
    <w:p w14:paraId="7F816495" w14:textId="2168A3B2" w:rsidR="001C7171" w:rsidRPr="004C2EF8" w:rsidRDefault="001C7171" w:rsidP="001C7171">
      <w:pPr>
        <w:pStyle w:val="Prembulo"/>
        <w:spacing w:before="0" w:after="0"/>
        <w:ind w:right="-170"/>
        <w:rPr>
          <w:rFonts w:ascii="Book Antiqua" w:hAnsi="Book Antiqua"/>
          <w:sz w:val="24"/>
          <w:szCs w:val="24"/>
        </w:rPr>
      </w:pPr>
      <w:r w:rsidRPr="00BB5AD6">
        <w:rPr>
          <w:rFonts w:ascii="Book Antiqua" w:hAnsi="Book Antiqua"/>
          <w:bCs w:val="0"/>
          <w:sz w:val="24"/>
          <w:szCs w:val="24"/>
        </w:rPr>
        <w:t xml:space="preserve">CONTRATO ADMINISTRATIVO Nº </w:t>
      </w:r>
      <w:r>
        <w:rPr>
          <w:rFonts w:ascii="Book Antiqua" w:hAnsi="Book Antiqua"/>
          <w:bCs w:val="0"/>
          <w:sz w:val="24"/>
          <w:szCs w:val="24"/>
        </w:rPr>
        <w:t>02</w:t>
      </w:r>
      <w:r w:rsidR="008752CB">
        <w:rPr>
          <w:rFonts w:ascii="Book Antiqua" w:hAnsi="Book Antiqua"/>
          <w:bCs w:val="0"/>
          <w:sz w:val="24"/>
          <w:szCs w:val="24"/>
        </w:rPr>
        <w:t>8</w:t>
      </w:r>
      <w:r w:rsidRPr="004C2EF8">
        <w:rPr>
          <w:rFonts w:ascii="Book Antiqua" w:hAnsi="Book Antiqua"/>
          <w:bCs w:val="0"/>
          <w:sz w:val="24"/>
          <w:szCs w:val="24"/>
        </w:rPr>
        <w:t>/2024, QUE FAZEM ENTRE SI O</w:t>
      </w:r>
      <w:r w:rsidRPr="004C2EF8">
        <w:rPr>
          <w:rFonts w:ascii="Book Antiqua" w:hAnsi="Book Antiqua"/>
          <w:b/>
          <w:bCs w:val="0"/>
          <w:sz w:val="24"/>
          <w:szCs w:val="24"/>
        </w:rPr>
        <w:t xml:space="preserve"> MUNICÍPIO DE GUATAMBU</w:t>
      </w:r>
      <w:r w:rsidRPr="004C2EF8">
        <w:rPr>
          <w:rFonts w:ascii="Book Antiqua" w:hAnsi="Book Antiqua"/>
          <w:bCs w:val="0"/>
          <w:sz w:val="24"/>
          <w:szCs w:val="24"/>
        </w:rPr>
        <w:t xml:space="preserve">, POR INTERMÉDIO DO </w:t>
      </w:r>
      <w:r w:rsidRPr="004C2EF8">
        <w:rPr>
          <w:rFonts w:ascii="Book Antiqua" w:hAnsi="Book Antiqua"/>
          <w:sz w:val="24"/>
          <w:szCs w:val="24"/>
        </w:rPr>
        <w:t xml:space="preserve">SENHOR </w:t>
      </w:r>
      <w:r w:rsidRPr="004C2EF8">
        <w:rPr>
          <w:rFonts w:ascii="Book Antiqua" w:hAnsi="Book Antiqua"/>
          <w:b/>
          <w:bCs w:val="0"/>
          <w:sz w:val="24"/>
          <w:szCs w:val="24"/>
        </w:rPr>
        <w:t>LUIZ CLÓVIS DAL PIV</w:t>
      </w:r>
      <w:r w:rsidRPr="004C2EF8">
        <w:rPr>
          <w:rFonts w:ascii="Book Antiqua" w:hAnsi="Book Antiqua"/>
          <w:sz w:val="24"/>
          <w:szCs w:val="24"/>
        </w:rPr>
        <w:t>A</w:t>
      </w:r>
      <w:r w:rsidRPr="004C2EF8">
        <w:rPr>
          <w:rFonts w:ascii="Book Antiqua" w:hAnsi="Book Antiqua"/>
          <w:bCs w:val="0"/>
          <w:sz w:val="24"/>
          <w:szCs w:val="24"/>
        </w:rPr>
        <w:t xml:space="preserve"> E </w:t>
      </w:r>
      <w:r w:rsidRPr="008752CB">
        <w:rPr>
          <w:rFonts w:ascii="Book Antiqua" w:hAnsi="Book Antiqua"/>
          <w:b/>
          <w:sz w:val="24"/>
          <w:szCs w:val="24"/>
        </w:rPr>
        <w:t xml:space="preserve">A </w:t>
      </w:r>
      <w:r w:rsidR="008752CB" w:rsidRPr="008752CB">
        <w:rPr>
          <w:rFonts w:ascii="Book Antiqua" w:hAnsi="Book Antiqua"/>
          <w:b/>
          <w:sz w:val="24"/>
          <w:szCs w:val="24"/>
        </w:rPr>
        <w:t>54.177.023 LUCIANO OSCAR SCHMIDT</w:t>
      </w:r>
      <w:r w:rsidR="002E6BAB">
        <w:rPr>
          <w:rFonts w:ascii="Book Antiqua" w:hAnsi="Book Antiqua"/>
          <w:bCs w:val="0"/>
          <w:sz w:val="24"/>
          <w:szCs w:val="24"/>
        </w:rPr>
        <w:t>.</w:t>
      </w:r>
    </w:p>
    <w:p w14:paraId="21FCA44A" w14:textId="77777777" w:rsidR="001C7171" w:rsidRPr="004C2EF8" w:rsidRDefault="001C7171" w:rsidP="001C7171">
      <w:pPr>
        <w:pStyle w:val="Prembulo"/>
        <w:spacing w:before="0" w:after="0"/>
        <w:ind w:right="-170"/>
        <w:rPr>
          <w:rFonts w:ascii="Book Antiqua" w:hAnsi="Book Antiqua"/>
          <w:bCs w:val="0"/>
          <w:sz w:val="24"/>
          <w:szCs w:val="24"/>
        </w:rPr>
      </w:pPr>
    </w:p>
    <w:p w14:paraId="74375D9B" w14:textId="58F90A8A" w:rsidR="001C7171" w:rsidRPr="002C4874" w:rsidRDefault="001C7171" w:rsidP="001C7171">
      <w:pPr>
        <w:spacing w:before="240" w:line="240" w:lineRule="auto"/>
        <w:jc w:val="both"/>
        <w:rPr>
          <w:rFonts w:ascii="Book Antiqua" w:hAnsi="Book Antiqua" w:cs="Arial"/>
          <w:sz w:val="24"/>
          <w:szCs w:val="24"/>
        </w:rPr>
      </w:pPr>
      <w:r w:rsidRPr="004C2EF8">
        <w:rPr>
          <w:rFonts w:ascii="Book Antiqua" w:hAnsi="Book Antiqua"/>
          <w:color w:val="000000"/>
          <w:sz w:val="24"/>
          <w:szCs w:val="24"/>
        </w:rPr>
        <w:t xml:space="preserve">O </w:t>
      </w:r>
      <w:r w:rsidRPr="004C2EF8">
        <w:rPr>
          <w:rFonts w:ascii="Book Antiqua" w:hAnsi="Book Antiqua"/>
          <w:b/>
          <w:bCs/>
          <w:sz w:val="24"/>
          <w:szCs w:val="24"/>
        </w:rPr>
        <w:t>MUNICÍPIO DE GUATAMBU</w:t>
      </w:r>
      <w:r w:rsidRPr="004C2EF8">
        <w:rPr>
          <w:rFonts w:ascii="Book Antiqua" w:hAnsi="Book Antiqua"/>
          <w:sz w:val="24"/>
          <w:szCs w:val="24"/>
        </w:rPr>
        <w:t xml:space="preserve">, pessoa jurídica de direito público interno, situado na Rua Manoel Rolim de Moura , 825, Centro, Guatambu, SC, inscrito no CNPJ sob o n° 95.990.206/0001-12, neste ato representado por seu Prefeito, senhor </w:t>
      </w:r>
      <w:r w:rsidRPr="004C2EF8">
        <w:rPr>
          <w:rFonts w:ascii="Book Antiqua" w:hAnsi="Book Antiqua"/>
          <w:b/>
          <w:bCs/>
          <w:sz w:val="24"/>
          <w:szCs w:val="24"/>
        </w:rPr>
        <w:t>Luiz Clóvis Dal Piv</w:t>
      </w:r>
      <w:r w:rsidRPr="004C2EF8">
        <w:rPr>
          <w:rFonts w:ascii="Book Antiqua" w:hAnsi="Book Antiqua"/>
          <w:sz w:val="24"/>
          <w:szCs w:val="24"/>
        </w:rPr>
        <w:t>a</w:t>
      </w:r>
      <w:r w:rsidRPr="004C2EF8">
        <w:rPr>
          <w:rFonts w:ascii="Book Antiqua" w:hAnsi="Book Antiqua"/>
          <w:color w:val="000000"/>
          <w:sz w:val="24"/>
          <w:szCs w:val="24"/>
        </w:rPr>
        <w:t xml:space="preserve">, doravante denominado </w:t>
      </w:r>
      <w:r w:rsidRPr="004C2EF8">
        <w:rPr>
          <w:rFonts w:ascii="Book Antiqua" w:hAnsi="Book Antiqua"/>
          <w:b/>
          <w:color w:val="000000"/>
          <w:sz w:val="24"/>
          <w:szCs w:val="24"/>
        </w:rPr>
        <w:t>CONTRATANTE</w:t>
      </w:r>
      <w:r w:rsidRPr="004C2EF8">
        <w:rPr>
          <w:rFonts w:ascii="Book Antiqua" w:hAnsi="Book Antiqua"/>
          <w:color w:val="000000"/>
          <w:sz w:val="24"/>
          <w:szCs w:val="24"/>
        </w:rPr>
        <w:t xml:space="preserve">, e a empresa  </w:t>
      </w:r>
      <w:r w:rsidR="008752CB">
        <w:rPr>
          <w:rFonts w:ascii="Book Antiqua" w:hAnsi="Book Antiqua"/>
          <w:bCs/>
          <w:sz w:val="24"/>
          <w:szCs w:val="24"/>
        </w:rPr>
        <w:t>54.177.023 LUCIANO OSCAR SCHMIDT</w:t>
      </w:r>
      <w:r w:rsidRPr="004C2EF8">
        <w:rPr>
          <w:rFonts w:ascii="Book Antiqua" w:hAnsi="Book Antiqua"/>
          <w:color w:val="000000"/>
          <w:sz w:val="24"/>
          <w:szCs w:val="24"/>
        </w:rPr>
        <w:t xml:space="preserve">, </w:t>
      </w:r>
      <w:r w:rsidRPr="004C2EF8">
        <w:rPr>
          <w:rFonts w:ascii="Book Antiqua" w:hAnsi="Book Antiqua"/>
          <w:sz w:val="24"/>
          <w:szCs w:val="24"/>
        </w:rPr>
        <w:t xml:space="preserve">Inscrita no CNPJ n° </w:t>
      </w:r>
      <w:r w:rsidR="008752CB">
        <w:rPr>
          <w:rFonts w:ascii="Book Antiqua" w:hAnsi="Book Antiqua"/>
          <w:sz w:val="24"/>
          <w:szCs w:val="24"/>
        </w:rPr>
        <w:t>54.177.023/0001-03</w:t>
      </w:r>
      <w:r w:rsidRPr="004C2EF8">
        <w:rPr>
          <w:rFonts w:ascii="Book Antiqua" w:hAnsi="Book Antiqua"/>
          <w:sz w:val="24"/>
          <w:szCs w:val="24"/>
        </w:rPr>
        <w:t>,</w:t>
      </w:r>
      <w:r w:rsidRPr="004C2EF8">
        <w:rPr>
          <w:rFonts w:ascii="Book Antiqua" w:hAnsi="Book Antiqua"/>
          <w:color w:val="000000"/>
          <w:sz w:val="24"/>
          <w:szCs w:val="24"/>
        </w:rPr>
        <w:t xml:space="preserve"> doravante denominada </w:t>
      </w:r>
      <w:r w:rsidRPr="004C2EF8">
        <w:rPr>
          <w:rFonts w:ascii="Book Antiqua" w:hAnsi="Book Antiqua"/>
          <w:b/>
          <w:color w:val="000000"/>
          <w:sz w:val="24"/>
          <w:szCs w:val="24"/>
        </w:rPr>
        <w:t>CONTRATADA</w:t>
      </w:r>
      <w:r w:rsidRPr="004C2EF8">
        <w:rPr>
          <w:rFonts w:ascii="Book Antiqua" w:hAnsi="Book Antiqua"/>
          <w:color w:val="000000"/>
          <w:sz w:val="24"/>
          <w:szCs w:val="24"/>
        </w:rPr>
        <w:t xml:space="preserve">, </w:t>
      </w:r>
      <w:r w:rsidRPr="004C2EF8">
        <w:rPr>
          <w:rFonts w:ascii="Book Antiqua" w:eastAsia="Arial" w:hAnsi="Book Antiqua" w:cs="Arial"/>
          <w:i/>
          <w:iCs/>
          <w:color w:val="FF0000"/>
          <w:sz w:val="24"/>
          <w:szCs w:val="24"/>
        </w:rPr>
        <w:t xml:space="preserve"> </w:t>
      </w:r>
      <w:r w:rsidRPr="004C2EF8">
        <w:rPr>
          <w:rFonts w:ascii="Book Antiqua" w:eastAsia="Arial" w:hAnsi="Book Antiqua" w:cs="Arial"/>
          <w:sz w:val="24"/>
          <w:szCs w:val="24"/>
        </w:rPr>
        <w:t xml:space="preserve">tendo em vista o que consta no </w:t>
      </w:r>
      <w:r w:rsidRPr="004C2EF8">
        <w:rPr>
          <w:rFonts w:ascii="Book Antiqua" w:eastAsia="Arial" w:hAnsi="Book Antiqua" w:cs="Arial"/>
          <w:b/>
          <w:sz w:val="24"/>
          <w:szCs w:val="24"/>
        </w:rPr>
        <w:t>Processo administrativo nº</w:t>
      </w:r>
      <w:r w:rsidRPr="004C2EF8">
        <w:rPr>
          <w:rFonts w:ascii="Book Antiqua" w:eastAsia="Arial" w:hAnsi="Book Antiqua" w:cs="Arial"/>
          <w:sz w:val="24"/>
          <w:szCs w:val="24"/>
        </w:rPr>
        <w:t xml:space="preserve"> </w:t>
      </w:r>
      <w:r w:rsidRPr="004C2EF8">
        <w:rPr>
          <w:rFonts w:ascii="Book Antiqua" w:eastAsia="Arial" w:hAnsi="Book Antiqua" w:cs="Arial"/>
          <w:i/>
          <w:color w:val="FF0000"/>
          <w:sz w:val="24"/>
          <w:szCs w:val="24"/>
        </w:rPr>
        <w:t>010/2024</w:t>
      </w:r>
      <w:r w:rsidRPr="004C2EF8">
        <w:rPr>
          <w:rFonts w:ascii="Book Antiqua" w:eastAsia="Arial" w:hAnsi="Book Antiqua" w:cs="Arial"/>
          <w:color w:val="FF0000"/>
          <w:sz w:val="24"/>
          <w:szCs w:val="24"/>
        </w:rPr>
        <w:t xml:space="preserve"> </w:t>
      </w:r>
      <w:r w:rsidRPr="004C2EF8">
        <w:rPr>
          <w:rFonts w:ascii="Book Antiqua" w:eastAsia="Arial" w:hAnsi="Book Antiqua" w:cs="Arial"/>
          <w:sz w:val="24"/>
          <w:szCs w:val="24"/>
        </w:rPr>
        <w:t>e em observância às disposições da Lei nº 14.133, de 1º de abril de 2021, e demais</w:t>
      </w:r>
      <w:r w:rsidRPr="00BB5AD6">
        <w:rPr>
          <w:rFonts w:ascii="Book Antiqua" w:eastAsia="Arial" w:hAnsi="Book Antiqua" w:cs="Arial"/>
          <w:sz w:val="24"/>
          <w:szCs w:val="24"/>
        </w:rPr>
        <w:t xml:space="preserve"> legislação aplicável, resolvem celebrar o presente Termo de Contrato, </w:t>
      </w:r>
      <w:r w:rsidRPr="00CC61B2">
        <w:rPr>
          <w:rFonts w:ascii="Book Antiqua" w:eastAsia="Arial" w:hAnsi="Book Antiqua" w:cs="Arial"/>
          <w:sz w:val="24"/>
          <w:szCs w:val="24"/>
          <w:shd w:val="clear" w:color="auto" w:fill="FFFFFF" w:themeFill="background1"/>
        </w:rPr>
        <w:t xml:space="preserve">decorrente </w:t>
      </w:r>
      <w:r w:rsidRPr="00CC61B2">
        <w:rPr>
          <w:rStyle w:val="normaltextrun"/>
          <w:rFonts w:ascii="Book Antiqua" w:hAnsi="Book Antiqua" w:cs="Arial"/>
          <w:i/>
          <w:iCs/>
          <w:color w:val="FF0000"/>
          <w:sz w:val="24"/>
          <w:szCs w:val="24"/>
          <w:bdr w:val="none" w:sz="0" w:space="0" w:color="auto" w:frame="1"/>
          <w:shd w:val="clear" w:color="auto" w:fill="FFFFFF" w:themeFill="background1"/>
        </w:rPr>
        <w:t xml:space="preserve">da </w:t>
      </w:r>
      <w:r>
        <w:rPr>
          <w:rStyle w:val="normaltextrun"/>
          <w:rFonts w:ascii="Book Antiqua" w:hAnsi="Book Antiqua" w:cs="Arial"/>
          <w:i/>
          <w:iCs/>
          <w:color w:val="FF0000"/>
          <w:sz w:val="24"/>
          <w:szCs w:val="24"/>
          <w:bdr w:val="none" w:sz="0" w:space="0" w:color="auto" w:frame="1"/>
          <w:shd w:val="clear" w:color="auto" w:fill="FFFFFF" w:themeFill="background1"/>
        </w:rPr>
        <w:t xml:space="preserve">Pregão Presencial </w:t>
      </w:r>
      <w:r w:rsidRPr="00BB5AD6">
        <w:rPr>
          <w:rStyle w:val="normaltextrun"/>
          <w:rFonts w:ascii="Book Antiqua" w:hAnsi="Book Antiqua" w:cs="Arial"/>
          <w:i/>
          <w:iCs/>
          <w:color w:val="FF0000"/>
          <w:sz w:val="24"/>
          <w:szCs w:val="24"/>
          <w:bdr w:val="none" w:sz="0" w:space="0" w:color="auto" w:frame="1"/>
        </w:rPr>
        <w:t>n°00</w:t>
      </w:r>
      <w:r>
        <w:rPr>
          <w:rStyle w:val="normaltextrun"/>
          <w:rFonts w:ascii="Book Antiqua" w:hAnsi="Book Antiqua" w:cs="Arial"/>
          <w:i/>
          <w:iCs/>
          <w:color w:val="FF0000"/>
          <w:sz w:val="24"/>
          <w:szCs w:val="24"/>
          <w:bdr w:val="none" w:sz="0" w:space="0" w:color="auto" w:frame="1"/>
        </w:rPr>
        <w:t>2</w:t>
      </w:r>
      <w:r w:rsidRPr="00BB5AD6">
        <w:rPr>
          <w:rStyle w:val="normaltextrun"/>
          <w:rFonts w:ascii="Book Antiqua" w:hAnsi="Book Antiqua" w:cs="Arial"/>
          <w:i/>
          <w:iCs/>
          <w:color w:val="FF0000"/>
          <w:sz w:val="24"/>
          <w:szCs w:val="24"/>
          <w:bdr w:val="none" w:sz="0" w:space="0" w:color="auto" w:frame="1"/>
        </w:rPr>
        <w:t>/2024</w:t>
      </w:r>
      <w:r w:rsidRPr="00BB5AD6">
        <w:rPr>
          <w:rFonts w:ascii="Book Antiqua" w:eastAsia="Arial" w:hAnsi="Book Antiqua" w:cs="Arial"/>
          <w:sz w:val="24"/>
          <w:szCs w:val="24"/>
        </w:rPr>
        <w:t>, mediante as cláusulas e condições a seguir enunciadas.</w:t>
      </w:r>
      <w:r w:rsidRPr="009D3B84">
        <w:rPr>
          <w:rFonts w:ascii="Book Antiqua" w:hAnsi="Book Antiqua" w:cs="Arial"/>
          <w:b/>
          <w:sz w:val="24"/>
          <w:szCs w:val="24"/>
        </w:rPr>
        <w:t xml:space="preserve"> </w:t>
      </w:r>
    </w:p>
    <w:p w14:paraId="0B0F0264" w14:textId="77777777" w:rsidR="001C7171" w:rsidRPr="00BB5AD6" w:rsidRDefault="001C7171" w:rsidP="001C7171">
      <w:pPr>
        <w:pStyle w:val="Recuodecorpodetexto"/>
        <w:spacing w:after="0" w:line="360" w:lineRule="auto"/>
        <w:ind w:left="0" w:right="-568"/>
        <w:jc w:val="both"/>
        <w:rPr>
          <w:rFonts w:ascii="Book Antiqua" w:hAnsi="Book Antiqua"/>
          <w:color w:val="000000"/>
          <w:sz w:val="24"/>
          <w:szCs w:val="24"/>
        </w:rPr>
      </w:pPr>
    </w:p>
    <w:p w14:paraId="59DB6C33" w14:textId="77777777" w:rsidR="001C7171" w:rsidRPr="002C4874" w:rsidRDefault="001C7171" w:rsidP="001C7171">
      <w:pPr>
        <w:shd w:val="clear" w:color="auto" w:fill="E7E6E6" w:themeFill="background2"/>
        <w:spacing w:after="0" w:line="240" w:lineRule="auto"/>
        <w:jc w:val="both"/>
        <w:rPr>
          <w:rFonts w:ascii="Book Antiqua" w:hAnsi="Book Antiqua" w:cs="Arial"/>
          <w:b/>
          <w:sz w:val="24"/>
          <w:szCs w:val="24"/>
        </w:rPr>
      </w:pPr>
      <w:r w:rsidRPr="002C4874">
        <w:rPr>
          <w:rFonts w:ascii="Book Antiqua" w:hAnsi="Book Antiqua" w:cs="Arial"/>
          <w:b/>
          <w:sz w:val="24"/>
          <w:szCs w:val="24"/>
        </w:rPr>
        <w:t>CLÁUSULA PRIMEIRA: OBJETO E SEUS ELEMENTOS CARACTERÍSTICOS (</w:t>
      </w:r>
      <w:hyperlink r:id="rId8" w:anchor="art92i" w:history="1">
        <w:r w:rsidRPr="002C4874">
          <w:rPr>
            <w:rStyle w:val="Hyperlink"/>
            <w:rFonts w:ascii="Book Antiqua" w:hAnsi="Book Antiqua" w:cs="Arial"/>
            <w:b/>
            <w:sz w:val="24"/>
            <w:szCs w:val="24"/>
          </w:rPr>
          <w:t>art. 92, I</w:t>
        </w:r>
      </w:hyperlink>
      <w:r w:rsidRPr="002C4874">
        <w:rPr>
          <w:rFonts w:ascii="Book Antiqua" w:hAnsi="Book Antiqua" w:cs="Arial"/>
          <w:b/>
          <w:sz w:val="24"/>
          <w:szCs w:val="24"/>
        </w:rPr>
        <w:t>)</w:t>
      </w:r>
    </w:p>
    <w:p w14:paraId="51D2D15E" w14:textId="77777777" w:rsidR="001C7171" w:rsidRDefault="001C7171" w:rsidP="001C7171">
      <w:pPr>
        <w:spacing w:after="0" w:line="276" w:lineRule="auto"/>
        <w:jc w:val="both"/>
        <w:rPr>
          <w:rFonts w:ascii="Book Antiqua" w:hAnsi="Book Antiqua" w:cs="Arial"/>
          <w:b/>
          <w:sz w:val="24"/>
          <w:szCs w:val="24"/>
        </w:rPr>
      </w:pPr>
    </w:p>
    <w:p w14:paraId="1FB6F21F" w14:textId="77777777" w:rsidR="001C7171" w:rsidRPr="002C4874" w:rsidRDefault="001C7171" w:rsidP="001C7171">
      <w:pPr>
        <w:spacing w:after="0" w:line="276" w:lineRule="auto"/>
        <w:jc w:val="both"/>
        <w:rPr>
          <w:rFonts w:ascii="Book Antiqua" w:eastAsia="Times New Roman" w:hAnsi="Book Antiqua" w:cs="Arial"/>
          <w:b/>
          <w:sz w:val="24"/>
          <w:szCs w:val="24"/>
          <w:lang w:eastAsia="pt-BR"/>
        </w:rPr>
      </w:pPr>
      <w:r w:rsidRPr="002C4874">
        <w:rPr>
          <w:rFonts w:ascii="Book Antiqua" w:hAnsi="Book Antiqua" w:cs="Arial"/>
          <w:b/>
          <w:sz w:val="24"/>
          <w:szCs w:val="24"/>
        </w:rPr>
        <w:t>1.1</w:t>
      </w:r>
      <w:r w:rsidRPr="002C4874">
        <w:rPr>
          <w:rFonts w:ascii="Book Antiqua" w:hAnsi="Book Antiqua" w:cs="Arial"/>
          <w:sz w:val="24"/>
          <w:szCs w:val="24"/>
        </w:rPr>
        <w:t xml:space="preserve"> O objeto deste contrato é </w:t>
      </w:r>
      <w:r>
        <w:rPr>
          <w:rFonts w:ascii="Book Antiqua" w:hAnsi="Book Antiqua" w:cs="Arial"/>
          <w:sz w:val="24"/>
          <w:szCs w:val="24"/>
        </w:rPr>
        <w:t xml:space="preserve">a Contratação de empresa para o </w:t>
      </w:r>
      <w:r w:rsidRPr="00FA4B3F">
        <w:rPr>
          <w:rFonts w:ascii="Book Antiqua" w:eastAsia="Bookman Old Style" w:hAnsi="Book Antiqua" w:cs="Bookman Old Style"/>
          <w:sz w:val="24"/>
          <w:szCs w:val="24"/>
        </w:rPr>
        <w:t xml:space="preserve">AQUISIÇÃO DE MARAVALHA, FARDOS DE FENO, RAÇÃO E SILAGEM PARA ANIMAIS, CONFECÇÃO DE BANNER, LOCAÇÃO DE PORTICO, CONTRATAÇÃO DE EMPRESA PARA SONORIZAÇÃO (RÁDIO FEIRA), SONORIZAÇÃO COM CARRETA PALCO, LOCAÇÃO DE GRADIL DE PROTEÇÃO, GERADOR DE ENERGIA, CAMERA DE CONTAGEM DE PESSOAS, </w:t>
      </w:r>
      <w:r w:rsidRPr="00FA4B3F">
        <w:rPr>
          <w:rFonts w:ascii="Book Antiqua" w:hAnsi="Book Antiqua"/>
          <w:sz w:val="24"/>
          <w:szCs w:val="24"/>
        </w:rPr>
        <w:t>PRESTAÇÃO DE SERVIÇO DE CONEXÃO À INTERNET E WI-FI,</w:t>
      </w:r>
      <w:r w:rsidRPr="00FA4B3F">
        <w:rPr>
          <w:rFonts w:ascii="Book Antiqua" w:hAnsi="Book Antiqua"/>
          <w:b/>
          <w:bCs/>
          <w:sz w:val="24"/>
          <w:szCs w:val="24"/>
        </w:rPr>
        <w:t xml:space="preserve"> </w:t>
      </w:r>
      <w:r w:rsidRPr="00FA4B3F">
        <w:rPr>
          <w:rFonts w:ascii="Book Antiqua" w:eastAsia="Bookman Old Style" w:hAnsi="Book Antiqua" w:cs="Bookman Old Style"/>
          <w:sz w:val="24"/>
          <w:szCs w:val="24"/>
        </w:rPr>
        <w:t>PRESTAÇÃO DE SERVIÇOS DE EXAME LABORATORIAL  E TOSQUIA DE ANIMAIS, BRIGADISTA PARTICULAR, TRANSPORTE DE ANIMAIS PARA FEIRA AGROPECUÁRIA “EXPOGUATAMBU”  QUE ACONTECERÁ NOS DIAS 15,16 E 17 DE MARÇO DE 2024 NO MUNICÍPIO DE GUATAMBU/SC</w:t>
      </w:r>
      <w:r>
        <w:rPr>
          <w:rFonts w:ascii="Book Antiqua" w:eastAsia="Times New Roman" w:hAnsi="Book Antiqua" w:cs="Arial"/>
          <w:b/>
          <w:sz w:val="24"/>
          <w:szCs w:val="24"/>
          <w:lang w:eastAsia="pt-BR"/>
        </w:rPr>
        <w:t>,</w:t>
      </w:r>
      <w:r w:rsidRPr="002C4874">
        <w:rPr>
          <w:rFonts w:ascii="Book Antiqua" w:eastAsia="Times New Roman" w:hAnsi="Book Antiqua" w:cs="Arial"/>
          <w:b/>
          <w:sz w:val="24"/>
          <w:szCs w:val="24"/>
          <w:lang w:eastAsia="pt-BR"/>
        </w:rPr>
        <w:t xml:space="preserve"> conforme descrito nos termos deste edital.</w:t>
      </w:r>
    </w:p>
    <w:p w14:paraId="4873431D" w14:textId="77777777" w:rsidR="001C7171" w:rsidRPr="002C4874" w:rsidRDefault="001C7171" w:rsidP="001C7171">
      <w:pPr>
        <w:spacing w:after="0" w:line="276" w:lineRule="auto"/>
        <w:jc w:val="both"/>
        <w:rPr>
          <w:rFonts w:ascii="Book Antiqua" w:hAnsi="Book Antiqua" w:cs="Arial"/>
          <w:b/>
          <w:sz w:val="24"/>
          <w:szCs w:val="24"/>
        </w:rPr>
      </w:pPr>
    </w:p>
    <w:p w14:paraId="08E27DB0" w14:textId="77777777" w:rsidR="001C7171" w:rsidRPr="002C4874" w:rsidRDefault="001C7171" w:rsidP="001C7171">
      <w:pPr>
        <w:shd w:val="clear" w:color="auto" w:fill="E7E6E6" w:themeFill="background2"/>
        <w:spacing w:after="0" w:line="276" w:lineRule="auto"/>
        <w:jc w:val="both"/>
        <w:rPr>
          <w:rFonts w:ascii="Book Antiqua" w:hAnsi="Book Antiqua" w:cs="Arial"/>
          <w:b/>
          <w:sz w:val="24"/>
          <w:szCs w:val="24"/>
        </w:rPr>
      </w:pPr>
      <w:r w:rsidRPr="002C4874">
        <w:rPr>
          <w:rFonts w:ascii="Book Antiqua" w:hAnsi="Book Antiqua" w:cs="Arial"/>
          <w:b/>
          <w:sz w:val="24"/>
          <w:szCs w:val="24"/>
        </w:rPr>
        <w:t>CLÁUSULA SEGUNDA: VINCULAÇÃO AO EDITAL DE LICITAÇÃO E À PROPOSTA DO LICITANTE VENCEDOR (</w:t>
      </w:r>
      <w:hyperlink r:id="rId9" w:anchor="art92ii" w:history="1">
        <w:r w:rsidRPr="002C4874">
          <w:rPr>
            <w:rStyle w:val="Hyperlink"/>
            <w:rFonts w:ascii="Book Antiqua" w:hAnsi="Book Antiqua" w:cs="Arial"/>
            <w:b/>
            <w:sz w:val="24"/>
            <w:szCs w:val="24"/>
          </w:rPr>
          <w:t>art. 92, II</w:t>
        </w:r>
      </w:hyperlink>
      <w:r w:rsidRPr="002C4874">
        <w:rPr>
          <w:rFonts w:ascii="Book Antiqua" w:hAnsi="Book Antiqua" w:cs="Arial"/>
          <w:b/>
          <w:sz w:val="24"/>
          <w:szCs w:val="24"/>
        </w:rPr>
        <w:t>)</w:t>
      </w:r>
    </w:p>
    <w:p w14:paraId="73FC8DB8" w14:textId="282A19BF" w:rsidR="001C7171" w:rsidRDefault="001C7171" w:rsidP="001C7171">
      <w:pPr>
        <w:spacing w:after="0" w:line="276" w:lineRule="auto"/>
        <w:jc w:val="both"/>
        <w:rPr>
          <w:rFonts w:ascii="Book Antiqua" w:hAnsi="Book Antiqua"/>
          <w:bCs/>
          <w:sz w:val="24"/>
          <w:szCs w:val="24"/>
        </w:rPr>
      </w:pPr>
      <w:bookmarkStart w:id="2" w:name="art92ii"/>
      <w:bookmarkStart w:id="3" w:name="art92iii"/>
      <w:bookmarkEnd w:id="2"/>
      <w:bookmarkEnd w:id="3"/>
      <w:r w:rsidRPr="002C4874">
        <w:rPr>
          <w:rFonts w:ascii="Book Antiqua" w:hAnsi="Book Antiqua" w:cs="Arial"/>
          <w:b/>
          <w:sz w:val="24"/>
          <w:szCs w:val="24"/>
        </w:rPr>
        <w:t>2.1</w:t>
      </w:r>
      <w:r w:rsidRPr="002C4874">
        <w:rPr>
          <w:rFonts w:ascii="Book Antiqua" w:hAnsi="Book Antiqua" w:cs="Arial"/>
          <w:sz w:val="24"/>
          <w:szCs w:val="24"/>
        </w:rPr>
        <w:t xml:space="preserve"> Este contrato é vinculado ao edital do Processo Licitatório nº </w:t>
      </w:r>
      <w:r w:rsidR="002E6BAB">
        <w:rPr>
          <w:rFonts w:ascii="Book Antiqua" w:hAnsi="Book Antiqua" w:cs="Arial"/>
          <w:color w:val="FF0000"/>
          <w:sz w:val="24"/>
          <w:szCs w:val="24"/>
        </w:rPr>
        <w:t>010</w:t>
      </w:r>
      <w:r w:rsidRPr="002C4874">
        <w:rPr>
          <w:rFonts w:ascii="Book Antiqua" w:hAnsi="Book Antiqua" w:cs="Arial"/>
          <w:color w:val="FF0000"/>
          <w:sz w:val="24"/>
          <w:szCs w:val="24"/>
        </w:rPr>
        <w:t>/202</w:t>
      </w:r>
      <w:r>
        <w:rPr>
          <w:rFonts w:ascii="Book Antiqua" w:hAnsi="Book Antiqua" w:cs="Arial"/>
          <w:color w:val="FF0000"/>
          <w:sz w:val="24"/>
          <w:szCs w:val="24"/>
        </w:rPr>
        <w:t>4</w:t>
      </w:r>
      <w:r w:rsidRPr="002C4874">
        <w:rPr>
          <w:rFonts w:ascii="Book Antiqua" w:hAnsi="Book Antiqua" w:cs="Arial"/>
          <w:sz w:val="24"/>
          <w:szCs w:val="24"/>
        </w:rPr>
        <w:t xml:space="preserve">, </w:t>
      </w:r>
      <w:r>
        <w:rPr>
          <w:rFonts w:ascii="Book Antiqua" w:hAnsi="Book Antiqua" w:cs="Arial"/>
          <w:color w:val="FF0000"/>
          <w:sz w:val="24"/>
          <w:szCs w:val="24"/>
        </w:rPr>
        <w:t>Pregão Presencial</w:t>
      </w:r>
      <w:r w:rsidRPr="002C4874">
        <w:rPr>
          <w:rFonts w:ascii="Book Antiqua" w:hAnsi="Book Antiqua" w:cs="Arial"/>
          <w:sz w:val="24"/>
          <w:szCs w:val="24"/>
        </w:rPr>
        <w:t xml:space="preserve"> nº </w:t>
      </w:r>
      <w:r>
        <w:rPr>
          <w:rFonts w:ascii="Book Antiqua" w:hAnsi="Book Antiqua" w:cs="Arial"/>
          <w:color w:val="FF0000"/>
          <w:sz w:val="24"/>
          <w:szCs w:val="24"/>
        </w:rPr>
        <w:t>00</w:t>
      </w:r>
      <w:r w:rsidR="002E6BAB">
        <w:rPr>
          <w:rFonts w:ascii="Book Antiqua" w:hAnsi="Book Antiqua" w:cs="Arial"/>
          <w:color w:val="FF0000"/>
          <w:sz w:val="24"/>
          <w:szCs w:val="24"/>
        </w:rPr>
        <w:t>2</w:t>
      </w:r>
      <w:r w:rsidRPr="002C4874">
        <w:rPr>
          <w:rFonts w:ascii="Book Antiqua" w:hAnsi="Book Antiqua" w:cs="Arial"/>
          <w:color w:val="FF0000"/>
          <w:sz w:val="24"/>
          <w:szCs w:val="24"/>
        </w:rPr>
        <w:t>/202</w:t>
      </w:r>
      <w:r>
        <w:rPr>
          <w:rFonts w:ascii="Book Antiqua" w:hAnsi="Book Antiqua" w:cs="Arial"/>
          <w:color w:val="FF0000"/>
          <w:sz w:val="24"/>
          <w:szCs w:val="24"/>
        </w:rPr>
        <w:t>4</w:t>
      </w:r>
      <w:r w:rsidRPr="002C4874">
        <w:rPr>
          <w:rFonts w:ascii="Book Antiqua" w:hAnsi="Book Antiqua" w:cs="Arial"/>
          <w:sz w:val="24"/>
          <w:szCs w:val="24"/>
        </w:rPr>
        <w:t xml:space="preserve">, homologado em </w:t>
      </w:r>
      <w:r w:rsidR="002E6BAB">
        <w:rPr>
          <w:rFonts w:ascii="Book Antiqua" w:hAnsi="Book Antiqua" w:cs="Arial"/>
          <w:color w:val="FF0000"/>
          <w:sz w:val="24"/>
          <w:szCs w:val="24"/>
        </w:rPr>
        <w:t>11/03/2024</w:t>
      </w:r>
      <w:r w:rsidRPr="002C4874">
        <w:rPr>
          <w:rFonts w:ascii="Book Antiqua" w:hAnsi="Book Antiqua" w:cs="Arial"/>
          <w:sz w:val="24"/>
          <w:szCs w:val="24"/>
        </w:rPr>
        <w:t xml:space="preserve">, e à proposta </w:t>
      </w:r>
      <w:proofErr w:type="gramStart"/>
      <w:r w:rsidRPr="002C4874">
        <w:rPr>
          <w:rFonts w:ascii="Book Antiqua" w:hAnsi="Book Antiqua" w:cs="Arial"/>
          <w:sz w:val="24"/>
          <w:szCs w:val="24"/>
        </w:rPr>
        <w:t xml:space="preserve">vencedora </w:t>
      </w:r>
      <w:r w:rsidR="008752CB">
        <w:rPr>
          <w:rFonts w:ascii="Book Antiqua" w:hAnsi="Book Antiqua"/>
          <w:bCs/>
          <w:sz w:val="24"/>
          <w:szCs w:val="24"/>
        </w:rPr>
        <w:t xml:space="preserve"> 54.177.023</w:t>
      </w:r>
      <w:proofErr w:type="gramEnd"/>
      <w:r w:rsidR="008752CB">
        <w:rPr>
          <w:rFonts w:ascii="Book Antiqua" w:hAnsi="Book Antiqua"/>
          <w:bCs/>
          <w:sz w:val="24"/>
          <w:szCs w:val="24"/>
        </w:rPr>
        <w:t xml:space="preserve"> LUCIANO OSCAR SCHMIDT</w:t>
      </w:r>
      <w:r w:rsidR="00FF43C2">
        <w:rPr>
          <w:rFonts w:ascii="Book Antiqua" w:hAnsi="Book Antiqua"/>
          <w:bCs/>
          <w:sz w:val="24"/>
          <w:szCs w:val="24"/>
        </w:rPr>
        <w:t>.</w:t>
      </w:r>
    </w:p>
    <w:tbl>
      <w:tblPr>
        <w:tblW w:w="0" w:type="auto"/>
        <w:tblLook w:val="04A0" w:firstRow="1" w:lastRow="0" w:firstColumn="1" w:lastColumn="0" w:noHBand="0" w:noVBand="1"/>
      </w:tblPr>
      <w:tblGrid>
        <w:gridCol w:w="694"/>
        <w:gridCol w:w="714"/>
        <w:gridCol w:w="2535"/>
        <w:gridCol w:w="901"/>
        <w:gridCol w:w="810"/>
        <w:gridCol w:w="1293"/>
        <w:gridCol w:w="1001"/>
        <w:gridCol w:w="1113"/>
      </w:tblGrid>
      <w:tr w:rsidR="008752CB" w14:paraId="705111FB" w14:textId="77777777" w:rsidTr="00996EC8">
        <w:tc>
          <w:tcPr>
            <w:tcW w:w="900" w:type="dxa"/>
            <w:tcBorders>
              <w:top w:val="single" w:sz="4" w:space="0" w:color="auto"/>
              <w:left w:val="single" w:sz="4" w:space="0" w:color="auto"/>
              <w:bottom w:val="single" w:sz="4" w:space="0" w:color="auto"/>
              <w:right w:val="single" w:sz="4" w:space="0" w:color="auto"/>
            </w:tcBorders>
          </w:tcPr>
          <w:p w14:paraId="41C739C8" w14:textId="77777777" w:rsidR="008752CB" w:rsidRDefault="008752CB" w:rsidP="00996EC8">
            <w:pPr>
              <w:spacing w:after="0"/>
            </w:pPr>
            <w:r>
              <w:rPr>
                <w:rFonts w:ascii="Bookman Old Style" w:eastAsia="Times New Roman" w:hAnsi="Bookman Old Style"/>
                <w:b/>
                <w:sz w:val="18"/>
              </w:rPr>
              <w:lastRenderedPageBreak/>
              <w:t>Lote</w:t>
            </w:r>
          </w:p>
        </w:tc>
        <w:tc>
          <w:tcPr>
            <w:tcW w:w="900" w:type="dxa"/>
            <w:tcBorders>
              <w:top w:val="single" w:sz="4" w:space="0" w:color="auto"/>
              <w:left w:val="single" w:sz="4" w:space="0" w:color="auto"/>
              <w:bottom w:val="single" w:sz="4" w:space="0" w:color="auto"/>
              <w:right w:val="single" w:sz="4" w:space="0" w:color="auto"/>
            </w:tcBorders>
          </w:tcPr>
          <w:p w14:paraId="130094FC" w14:textId="77777777" w:rsidR="008752CB" w:rsidRDefault="008752CB" w:rsidP="00996EC8">
            <w:pPr>
              <w:spacing w:after="0"/>
            </w:pPr>
            <w:r>
              <w:rPr>
                <w:rFonts w:ascii="Bookman Old Style" w:eastAsia="Times New Roman" w:hAnsi="Bookman Old Style"/>
                <w:b/>
                <w:sz w:val="18"/>
              </w:rPr>
              <w:t>Item</w:t>
            </w:r>
          </w:p>
        </w:tc>
        <w:tc>
          <w:tcPr>
            <w:tcW w:w="3622" w:type="dxa"/>
            <w:tcBorders>
              <w:top w:val="single" w:sz="4" w:space="0" w:color="auto"/>
              <w:left w:val="single" w:sz="4" w:space="0" w:color="auto"/>
              <w:bottom w:val="single" w:sz="4" w:space="0" w:color="auto"/>
              <w:right w:val="single" w:sz="4" w:space="0" w:color="auto"/>
            </w:tcBorders>
          </w:tcPr>
          <w:p w14:paraId="18604D88" w14:textId="77777777" w:rsidR="008752CB" w:rsidRDefault="008752CB" w:rsidP="00996EC8">
            <w:pPr>
              <w:spacing w:after="0"/>
            </w:pPr>
            <w:r>
              <w:rPr>
                <w:rFonts w:ascii="Bookman Old Style" w:eastAsia="Times New Roman" w:hAnsi="Bookman Old Style"/>
                <w:b/>
                <w:sz w:val="18"/>
              </w:rPr>
              <w:t>Material/</w:t>
            </w:r>
            <w:proofErr w:type="spellStart"/>
            <w:r>
              <w:rPr>
                <w:rFonts w:ascii="Bookman Old Style" w:eastAsia="Times New Roman" w:hAnsi="Bookman Old Style"/>
                <w:b/>
                <w:sz w:val="18"/>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14:paraId="418B26E9" w14:textId="77777777" w:rsidR="008752CB" w:rsidRDefault="008752CB" w:rsidP="00996EC8">
            <w:pPr>
              <w:spacing w:after="0"/>
            </w:pPr>
            <w:r>
              <w:rPr>
                <w:rFonts w:ascii="Bookman Old Style" w:eastAsia="Times New Roman" w:hAnsi="Bookman Old Style"/>
                <w:b/>
                <w:sz w:val="18"/>
              </w:rPr>
              <w:t>Unid. medida</w:t>
            </w:r>
          </w:p>
        </w:tc>
        <w:tc>
          <w:tcPr>
            <w:tcW w:w="900" w:type="dxa"/>
            <w:tcBorders>
              <w:top w:val="single" w:sz="4" w:space="0" w:color="auto"/>
              <w:left w:val="single" w:sz="4" w:space="0" w:color="auto"/>
              <w:bottom w:val="single" w:sz="4" w:space="0" w:color="auto"/>
              <w:right w:val="single" w:sz="4" w:space="0" w:color="auto"/>
            </w:tcBorders>
          </w:tcPr>
          <w:p w14:paraId="12607D95" w14:textId="77777777" w:rsidR="008752CB" w:rsidRDefault="008752CB" w:rsidP="00996EC8">
            <w:pPr>
              <w:spacing w:after="0"/>
            </w:pPr>
            <w:r>
              <w:rPr>
                <w:rFonts w:ascii="Bookman Old Style" w:eastAsia="Times New Roman" w:hAnsi="Bookman Old Style"/>
                <w:b/>
                <w:sz w:val="18"/>
              </w:rPr>
              <w:t>Marca</w:t>
            </w:r>
          </w:p>
        </w:tc>
        <w:tc>
          <w:tcPr>
            <w:tcW w:w="900" w:type="dxa"/>
            <w:tcBorders>
              <w:top w:val="single" w:sz="4" w:space="0" w:color="auto"/>
              <w:left w:val="single" w:sz="4" w:space="0" w:color="auto"/>
              <w:bottom w:val="single" w:sz="4" w:space="0" w:color="auto"/>
              <w:right w:val="single" w:sz="4" w:space="0" w:color="auto"/>
            </w:tcBorders>
          </w:tcPr>
          <w:p w14:paraId="1ABE74CE" w14:textId="77777777" w:rsidR="008752CB" w:rsidRDefault="008752CB" w:rsidP="00996EC8">
            <w:pPr>
              <w:spacing w:after="0"/>
              <w:jc w:val="right"/>
            </w:pPr>
            <w:r>
              <w:rPr>
                <w:rFonts w:ascii="Bookman Old Style" w:eastAsia="Times New Roman" w:hAnsi="Bookman Old Style"/>
                <w:b/>
                <w:sz w:val="18"/>
              </w:rPr>
              <w:t>Quantidade</w:t>
            </w:r>
          </w:p>
        </w:tc>
        <w:tc>
          <w:tcPr>
            <w:tcW w:w="900" w:type="dxa"/>
            <w:tcBorders>
              <w:top w:val="single" w:sz="4" w:space="0" w:color="auto"/>
              <w:left w:val="single" w:sz="4" w:space="0" w:color="auto"/>
              <w:bottom w:val="single" w:sz="4" w:space="0" w:color="auto"/>
              <w:right w:val="single" w:sz="4" w:space="0" w:color="auto"/>
            </w:tcBorders>
          </w:tcPr>
          <w:p w14:paraId="1793B4BE" w14:textId="77777777" w:rsidR="008752CB" w:rsidRDefault="008752CB" w:rsidP="00996EC8">
            <w:pPr>
              <w:spacing w:after="0"/>
              <w:jc w:val="right"/>
            </w:pPr>
            <w:r>
              <w:rPr>
                <w:rFonts w:ascii="Bookman Old Style" w:eastAsia="Times New Roman" w:hAnsi="Bookman Old Style"/>
                <w:b/>
                <w:sz w:val="18"/>
              </w:rPr>
              <w:t>Valor unitário (R$)</w:t>
            </w:r>
          </w:p>
        </w:tc>
        <w:tc>
          <w:tcPr>
            <w:tcW w:w="900" w:type="dxa"/>
            <w:tcBorders>
              <w:top w:val="single" w:sz="4" w:space="0" w:color="auto"/>
              <w:left w:val="single" w:sz="4" w:space="0" w:color="auto"/>
              <w:bottom w:val="single" w:sz="4" w:space="0" w:color="auto"/>
              <w:right w:val="single" w:sz="4" w:space="0" w:color="auto"/>
            </w:tcBorders>
          </w:tcPr>
          <w:p w14:paraId="18898F74" w14:textId="77777777" w:rsidR="008752CB" w:rsidRDefault="008752CB" w:rsidP="00996EC8">
            <w:pPr>
              <w:spacing w:after="0"/>
              <w:jc w:val="right"/>
            </w:pPr>
            <w:r>
              <w:rPr>
                <w:rFonts w:ascii="Bookman Old Style" w:eastAsia="Times New Roman" w:hAnsi="Bookman Old Style"/>
                <w:b/>
                <w:sz w:val="18"/>
              </w:rPr>
              <w:t>Valor total (R$)</w:t>
            </w:r>
          </w:p>
        </w:tc>
      </w:tr>
      <w:tr w:rsidR="008752CB" w14:paraId="7BD32CEF" w14:textId="77777777" w:rsidTr="00996EC8">
        <w:tc>
          <w:tcPr>
            <w:tcW w:w="900" w:type="dxa"/>
            <w:tcBorders>
              <w:top w:val="single" w:sz="4" w:space="0" w:color="auto"/>
              <w:left w:val="single" w:sz="4" w:space="0" w:color="auto"/>
              <w:bottom w:val="single" w:sz="4" w:space="0" w:color="auto"/>
              <w:right w:val="single" w:sz="4" w:space="0" w:color="auto"/>
            </w:tcBorders>
          </w:tcPr>
          <w:p w14:paraId="712BB6E7" w14:textId="77777777" w:rsidR="008752CB" w:rsidRDefault="008752CB" w:rsidP="00996EC8">
            <w:pPr>
              <w:spacing w:after="0"/>
            </w:pPr>
            <w:r>
              <w:rPr>
                <w:rFonts w:ascii="Bookman Old Style" w:eastAsia="Times New Roman" w:hAnsi="Bookman Old Style"/>
                <w:sz w:val="18"/>
              </w:rPr>
              <w:t>15</w:t>
            </w:r>
          </w:p>
        </w:tc>
        <w:tc>
          <w:tcPr>
            <w:tcW w:w="900" w:type="dxa"/>
            <w:tcBorders>
              <w:top w:val="single" w:sz="4" w:space="0" w:color="auto"/>
              <w:left w:val="single" w:sz="4" w:space="0" w:color="auto"/>
              <w:bottom w:val="single" w:sz="4" w:space="0" w:color="auto"/>
              <w:right w:val="single" w:sz="4" w:space="0" w:color="auto"/>
            </w:tcBorders>
          </w:tcPr>
          <w:p w14:paraId="3514AB56" w14:textId="77777777" w:rsidR="008752CB" w:rsidRDefault="008752CB" w:rsidP="00996EC8">
            <w:pPr>
              <w:spacing w:after="0"/>
            </w:pPr>
            <w:r>
              <w:rPr>
                <w:rFonts w:ascii="Bookman Old Style" w:eastAsia="Times New Roman" w:hAnsi="Bookman Old Style"/>
                <w:sz w:val="18"/>
              </w:rPr>
              <w:t>16</w:t>
            </w:r>
          </w:p>
        </w:tc>
        <w:tc>
          <w:tcPr>
            <w:tcW w:w="3622" w:type="dxa"/>
            <w:tcBorders>
              <w:top w:val="single" w:sz="4" w:space="0" w:color="auto"/>
              <w:left w:val="single" w:sz="4" w:space="0" w:color="auto"/>
              <w:bottom w:val="single" w:sz="4" w:space="0" w:color="auto"/>
              <w:right w:val="single" w:sz="4" w:space="0" w:color="auto"/>
            </w:tcBorders>
          </w:tcPr>
          <w:p w14:paraId="74FDDFF9" w14:textId="77777777" w:rsidR="008752CB" w:rsidRDefault="008752CB" w:rsidP="00996EC8">
            <w:pPr>
              <w:spacing w:after="0"/>
            </w:pPr>
            <w:r>
              <w:rPr>
                <w:rFonts w:ascii="Bookman Old Style" w:eastAsia="Times New Roman" w:hAnsi="Bookman Old Style"/>
                <w:sz w:val="18"/>
              </w:rPr>
              <w:t>34200 - PRESTAÇÃO DE SERVIÇO DE CONEXÃO À INTERNET E WI-FI</w:t>
            </w:r>
            <w:r>
              <w:rPr>
                <w:rFonts w:ascii="Bookman Old Style" w:eastAsia="Times New Roman" w:hAnsi="Bookman Old Style"/>
                <w:sz w:val="18"/>
              </w:rPr>
              <w:br/>
              <w:t>PRESTAÇÃO DE SERVIÇO DE CONEXÃO À INTERNET E WI-FI: CONEXÃO À INTERNET DEDICADA DE 500 MBPS TIPO DE CONEXÃO: FIBRA ÓPTICA. VELOCIDADE: 500 MBPS SIMÉTRICOS (UPLOAD E DOWNLOAD). CARACTERÍSTICAS: BANDA DEDICADA (NÃO COMPARTILHADA). •</w:t>
            </w:r>
            <w:r>
              <w:rPr>
                <w:rFonts w:ascii="Bookman Old Style" w:eastAsia="Times New Roman" w:hAnsi="Bookman Old Style"/>
                <w:sz w:val="18"/>
              </w:rPr>
              <w:tab/>
              <w:t>10 PONTOS DE ACESSO WI-FI 6, (802.11AX</w:t>
            </w:r>
            <w:proofErr w:type="gramStart"/>
            <w:r>
              <w:rPr>
                <w:rFonts w:ascii="Bookman Old Style" w:eastAsia="Times New Roman" w:hAnsi="Bookman Old Style"/>
                <w:sz w:val="18"/>
              </w:rPr>
              <w:t>),  •</w:t>
            </w:r>
            <w:proofErr w:type="gramEnd"/>
            <w:r>
              <w:rPr>
                <w:rFonts w:ascii="Bookman Old Style" w:eastAsia="Times New Roman" w:hAnsi="Bookman Old Style"/>
                <w:sz w:val="18"/>
              </w:rPr>
              <w:tab/>
              <w:t>CAPACIDADE: SUPORTE PARA ATÉ 7000 ACESSOS SIMULTÂNEOS, OTIMIZANDO A DISTRIBUIÇÃO DO SINAL E REDUZINDO INTERFERÊNCIAS. •</w:t>
            </w:r>
            <w:r>
              <w:rPr>
                <w:rFonts w:ascii="Bookman Old Style" w:eastAsia="Times New Roman" w:hAnsi="Bookman Old Style"/>
                <w:sz w:val="18"/>
              </w:rPr>
              <w:tab/>
              <w:t>DISTRIBUIÇÃO: POSICIONAMENTO ESTRATÉGICO PARA MÁXIMA COBERTURA E PERFORMANCE. •</w:t>
            </w:r>
            <w:r>
              <w:rPr>
                <w:rFonts w:ascii="Bookman Old Style" w:eastAsia="Times New Roman" w:hAnsi="Bookman Old Style"/>
                <w:sz w:val="18"/>
              </w:rPr>
              <w:tab/>
              <w:t>HOT-SPOT COM AUTENTICAÇÃO, SISTEMA DE HOT-SPOT SEGURO COM NECESSIDADE DE AUTENTICAÇÃO DE USUÁRIOS PARA ACESSO À REDE, IMPLEMENTAÇÃO DE PROTOCOLOS DE SEGURANÇA PARA PROTEÇÃO DE DADOS E CONTROLE DE ACESSO. •</w:t>
            </w:r>
            <w:r>
              <w:rPr>
                <w:rFonts w:ascii="Bookman Old Style" w:eastAsia="Times New Roman" w:hAnsi="Bookman Old Style"/>
                <w:sz w:val="18"/>
              </w:rPr>
              <w:tab/>
              <w:t xml:space="preserve">GESTÃO DE ACESSO: CAPACIDADE DE MONITORAMENTO E ANÁLISE DE COMPORTAMENTO DE USUÁRIOS, SUPORTANDO A TOMADA DE DECISÕES BASEADA EM DADOS. 2 PONTOS DE ACESSO À INTERNET COM </w:t>
            </w:r>
            <w:proofErr w:type="gramStart"/>
            <w:r>
              <w:rPr>
                <w:rFonts w:ascii="Bookman Old Style" w:eastAsia="Times New Roman" w:hAnsi="Bookman Old Style"/>
                <w:sz w:val="18"/>
              </w:rPr>
              <w:t>CABEAMENTO  UM</w:t>
            </w:r>
            <w:proofErr w:type="gramEnd"/>
            <w:r>
              <w:rPr>
                <w:rFonts w:ascii="Bookman Old Style" w:eastAsia="Times New Roman" w:hAnsi="Bookman Old Style"/>
                <w:sz w:val="18"/>
              </w:rPr>
              <w:t xml:space="preserve"> PONTO COM CONEXÃO DEDICADA DE BAIXA LATÊNCIA. DIAS E HORÁRIOS DA PRESTAÇÃO DO SERVIÇO: DIA DE INÍCIO: 15/03/2024, DEVERÁ ESTAR DISPONÍVEL A PARTIR DAS 08HS E 00MIN. DIA DE TÉRMINO: 18/03/2024 </w:t>
            </w:r>
            <w:proofErr w:type="gramStart"/>
            <w:r>
              <w:rPr>
                <w:rFonts w:ascii="Bookman Old Style" w:eastAsia="Times New Roman" w:hAnsi="Bookman Old Style"/>
                <w:sz w:val="18"/>
              </w:rPr>
              <w:t>ÁS</w:t>
            </w:r>
            <w:proofErr w:type="gramEnd"/>
            <w:r>
              <w:rPr>
                <w:rFonts w:ascii="Bookman Old Style" w:eastAsia="Times New Roman" w:hAnsi="Bookman Old Style"/>
                <w:sz w:val="18"/>
              </w:rPr>
              <w:t xml:space="preserve"> 08HS E 00MIN </w:t>
            </w:r>
          </w:p>
        </w:tc>
        <w:tc>
          <w:tcPr>
            <w:tcW w:w="900" w:type="dxa"/>
            <w:tcBorders>
              <w:top w:val="single" w:sz="4" w:space="0" w:color="auto"/>
              <w:left w:val="single" w:sz="4" w:space="0" w:color="auto"/>
              <w:bottom w:val="single" w:sz="4" w:space="0" w:color="auto"/>
              <w:right w:val="single" w:sz="4" w:space="0" w:color="auto"/>
            </w:tcBorders>
          </w:tcPr>
          <w:p w14:paraId="4A865C93" w14:textId="77777777" w:rsidR="008752CB" w:rsidRDefault="008752CB" w:rsidP="00996EC8">
            <w:pPr>
              <w:spacing w:after="0"/>
            </w:pPr>
            <w:r>
              <w:rPr>
                <w:rFonts w:ascii="Bookman Old Style" w:eastAsia="Times New Roman" w:hAnsi="Bookman Old Style"/>
                <w:sz w:val="18"/>
              </w:rPr>
              <w:t>DIA</w:t>
            </w:r>
          </w:p>
        </w:tc>
        <w:tc>
          <w:tcPr>
            <w:tcW w:w="900" w:type="dxa"/>
            <w:tcBorders>
              <w:top w:val="single" w:sz="4" w:space="0" w:color="auto"/>
              <w:left w:val="single" w:sz="4" w:space="0" w:color="auto"/>
              <w:bottom w:val="single" w:sz="4" w:space="0" w:color="auto"/>
              <w:right w:val="single" w:sz="4" w:space="0" w:color="auto"/>
            </w:tcBorders>
          </w:tcPr>
          <w:p w14:paraId="1F9A5CD4" w14:textId="77777777" w:rsidR="008752CB" w:rsidRDefault="008752CB" w:rsidP="00996EC8">
            <w:pPr>
              <w:spacing w:after="0"/>
            </w:pPr>
          </w:p>
        </w:tc>
        <w:tc>
          <w:tcPr>
            <w:tcW w:w="900" w:type="dxa"/>
            <w:tcBorders>
              <w:top w:val="single" w:sz="4" w:space="0" w:color="auto"/>
              <w:left w:val="single" w:sz="4" w:space="0" w:color="auto"/>
              <w:bottom w:val="single" w:sz="4" w:space="0" w:color="auto"/>
              <w:right w:val="single" w:sz="4" w:space="0" w:color="auto"/>
            </w:tcBorders>
          </w:tcPr>
          <w:p w14:paraId="7FE7FA4B" w14:textId="77777777" w:rsidR="008752CB" w:rsidRDefault="008752CB" w:rsidP="00996EC8">
            <w:pPr>
              <w:spacing w:after="0"/>
              <w:jc w:val="right"/>
            </w:pPr>
            <w:r>
              <w:rPr>
                <w:rFonts w:ascii="Bookman Old Style" w:eastAsia="Times New Roman" w:hAnsi="Bookman Old Style"/>
                <w:sz w:val="18"/>
              </w:rPr>
              <w:t>3</w:t>
            </w:r>
          </w:p>
        </w:tc>
        <w:tc>
          <w:tcPr>
            <w:tcW w:w="900" w:type="dxa"/>
            <w:tcBorders>
              <w:top w:val="single" w:sz="4" w:space="0" w:color="auto"/>
              <w:left w:val="single" w:sz="4" w:space="0" w:color="auto"/>
              <w:bottom w:val="single" w:sz="4" w:space="0" w:color="auto"/>
              <w:right w:val="single" w:sz="4" w:space="0" w:color="auto"/>
            </w:tcBorders>
          </w:tcPr>
          <w:p w14:paraId="017A01D1" w14:textId="77777777" w:rsidR="008752CB" w:rsidRDefault="008752CB" w:rsidP="00996EC8">
            <w:pPr>
              <w:spacing w:after="0"/>
              <w:jc w:val="right"/>
            </w:pPr>
            <w:r>
              <w:rPr>
                <w:rFonts w:ascii="Bookman Old Style" w:eastAsia="Times New Roman" w:hAnsi="Bookman Old Style"/>
                <w:sz w:val="18"/>
              </w:rPr>
              <w:t xml:space="preserve"> 6.000,00</w:t>
            </w:r>
          </w:p>
        </w:tc>
        <w:tc>
          <w:tcPr>
            <w:tcW w:w="900" w:type="dxa"/>
            <w:tcBorders>
              <w:top w:val="single" w:sz="4" w:space="0" w:color="auto"/>
              <w:left w:val="single" w:sz="4" w:space="0" w:color="auto"/>
              <w:bottom w:val="single" w:sz="4" w:space="0" w:color="auto"/>
              <w:right w:val="single" w:sz="4" w:space="0" w:color="auto"/>
            </w:tcBorders>
          </w:tcPr>
          <w:p w14:paraId="40A45810" w14:textId="77777777" w:rsidR="008752CB" w:rsidRDefault="008752CB" w:rsidP="00996EC8">
            <w:pPr>
              <w:spacing w:after="0"/>
              <w:jc w:val="right"/>
            </w:pPr>
            <w:r>
              <w:rPr>
                <w:rFonts w:ascii="Bookman Old Style" w:eastAsia="Times New Roman" w:hAnsi="Bookman Old Style"/>
                <w:sz w:val="18"/>
              </w:rPr>
              <w:t xml:space="preserve"> 18.000,00</w:t>
            </w:r>
          </w:p>
        </w:tc>
      </w:tr>
      <w:tr w:rsidR="008752CB" w14:paraId="07E14637" w14:textId="77777777" w:rsidTr="00996EC8">
        <w:tc>
          <w:tcPr>
            <w:tcW w:w="900" w:type="dxa"/>
            <w:gridSpan w:val="7"/>
            <w:tcBorders>
              <w:top w:val="single" w:sz="4" w:space="0" w:color="auto"/>
              <w:left w:val="single" w:sz="4" w:space="0" w:color="auto"/>
              <w:bottom w:val="single" w:sz="4" w:space="0" w:color="auto"/>
              <w:right w:val="single" w:sz="4" w:space="0" w:color="auto"/>
            </w:tcBorders>
          </w:tcPr>
          <w:p w14:paraId="6F6FD14B" w14:textId="77777777" w:rsidR="008752CB" w:rsidRDefault="008752CB" w:rsidP="00996EC8">
            <w:pPr>
              <w:spacing w:after="0"/>
              <w:jc w:val="right"/>
            </w:pPr>
            <w:r>
              <w:rPr>
                <w:rFonts w:ascii="Bookman Old Style" w:eastAsia="Times New Roman" w:hAnsi="Bookman Old Style"/>
                <w:b/>
                <w:sz w:val="18"/>
              </w:rPr>
              <w:t>Total (R$):</w:t>
            </w:r>
          </w:p>
        </w:tc>
        <w:tc>
          <w:tcPr>
            <w:tcW w:w="900" w:type="dxa"/>
            <w:tcBorders>
              <w:top w:val="single" w:sz="4" w:space="0" w:color="auto"/>
              <w:left w:val="single" w:sz="4" w:space="0" w:color="auto"/>
              <w:bottom w:val="single" w:sz="4" w:space="0" w:color="auto"/>
              <w:right w:val="single" w:sz="4" w:space="0" w:color="auto"/>
            </w:tcBorders>
          </w:tcPr>
          <w:p w14:paraId="2FBD2FD8" w14:textId="77777777" w:rsidR="008752CB" w:rsidRDefault="008752CB" w:rsidP="00996EC8">
            <w:pPr>
              <w:spacing w:after="0"/>
              <w:jc w:val="right"/>
            </w:pPr>
            <w:r>
              <w:rPr>
                <w:rFonts w:ascii="Bookman Old Style" w:eastAsia="Times New Roman" w:hAnsi="Bookman Old Style"/>
                <w:sz w:val="18"/>
              </w:rPr>
              <w:t xml:space="preserve"> 18.000,00</w:t>
            </w:r>
          </w:p>
        </w:tc>
      </w:tr>
    </w:tbl>
    <w:p w14:paraId="284B7CA9" w14:textId="77777777" w:rsidR="00FF43C2" w:rsidRDefault="00FF43C2" w:rsidP="001C7171">
      <w:pPr>
        <w:spacing w:after="0" w:line="276" w:lineRule="auto"/>
        <w:jc w:val="both"/>
        <w:rPr>
          <w:rFonts w:ascii="Book Antiqua" w:hAnsi="Book Antiqua" w:cs="Arial"/>
          <w:sz w:val="24"/>
          <w:szCs w:val="24"/>
        </w:rPr>
      </w:pPr>
    </w:p>
    <w:p w14:paraId="72ED25EA" w14:textId="77777777" w:rsidR="00962B95" w:rsidRPr="002C4874" w:rsidRDefault="00962B95" w:rsidP="001C7171">
      <w:pPr>
        <w:spacing w:after="0" w:line="276" w:lineRule="auto"/>
        <w:jc w:val="both"/>
        <w:rPr>
          <w:rFonts w:ascii="Book Antiqua" w:hAnsi="Book Antiqua" w:cs="Arial"/>
          <w:b/>
          <w:sz w:val="24"/>
          <w:szCs w:val="24"/>
        </w:rPr>
      </w:pPr>
    </w:p>
    <w:p w14:paraId="358C0AEB" w14:textId="77777777" w:rsidR="001C7171" w:rsidRPr="002C4874" w:rsidRDefault="001C7171" w:rsidP="001C7171">
      <w:pPr>
        <w:shd w:val="clear" w:color="auto" w:fill="E7E6E6" w:themeFill="background2"/>
        <w:spacing w:after="0" w:line="276" w:lineRule="auto"/>
        <w:jc w:val="both"/>
        <w:rPr>
          <w:rFonts w:ascii="Book Antiqua" w:hAnsi="Book Antiqua" w:cs="Arial"/>
          <w:b/>
          <w:sz w:val="24"/>
          <w:szCs w:val="24"/>
        </w:rPr>
      </w:pPr>
      <w:r w:rsidRPr="002C4874">
        <w:rPr>
          <w:rFonts w:ascii="Book Antiqua" w:hAnsi="Book Antiqua" w:cs="Arial"/>
          <w:b/>
          <w:sz w:val="24"/>
          <w:szCs w:val="24"/>
        </w:rPr>
        <w:t>CLÁUSULA TERCEIRA: LEGISLAÇÃO APLICÁVEL À EXECUÇÃO DO CONTRATO, INCLUSIVE QUANTO AOS CASOS OMISSOS (</w:t>
      </w:r>
      <w:hyperlink r:id="rId10" w:anchor="art92iii" w:history="1">
        <w:r w:rsidRPr="002C4874">
          <w:rPr>
            <w:rStyle w:val="Hyperlink"/>
            <w:rFonts w:ascii="Book Antiqua" w:hAnsi="Book Antiqua" w:cs="Arial"/>
            <w:b/>
            <w:sz w:val="24"/>
            <w:szCs w:val="24"/>
          </w:rPr>
          <w:t>art. 92, III</w:t>
        </w:r>
      </w:hyperlink>
      <w:r w:rsidRPr="002C4874">
        <w:rPr>
          <w:rFonts w:ascii="Book Antiqua" w:hAnsi="Book Antiqua" w:cs="Arial"/>
          <w:b/>
          <w:sz w:val="24"/>
          <w:szCs w:val="24"/>
        </w:rPr>
        <w:t>)</w:t>
      </w:r>
    </w:p>
    <w:p w14:paraId="588BB861" w14:textId="77777777" w:rsidR="001C7171" w:rsidRPr="002C4874" w:rsidRDefault="001C7171" w:rsidP="001C7171">
      <w:pPr>
        <w:spacing w:after="0" w:line="276" w:lineRule="auto"/>
        <w:jc w:val="both"/>
        <w:rPr>
          <w:rFonts w:ascii="Book Antiqua" w:hAnsi="Book Antiqua" w:cs="Arial"/>
          <w:sz w:val="24"/>
          <w:szCs w:val="24"/>
        </w:rPr>
      </w:pPr>
      <w:r w:rsidRPr="002C4874">
        <w:rPr>
          <w:rFonts w:ascii="Book Antiqua" w:hAnsi="Book Antiqua" w:cs="Arial"/>
          <w:b/>
          <w:sz w:val="24"/>
          <w:szCs w:val="24"/>
        </w:rPr>
        <w:t xml:space="preserve">3.1 </w:t>
      </w:r>
      <w:r w:rsidRPr="002C4874">
        <w:rPr>
          <w:rFonts w:ascii="Book Antiqua" w:hAnsi="Book Antiqua" w:cs="Arial"/>
          <w:sz w:val="24"/>
          <w:szCs w:val="24"/>
        </w:rPr>
        <w:t xml:space="preserve">Este contrato rege-se pelas disposições expressas na </w:t>
      </w:r>
      <w:hyperlink r:id="rId11" w:history="1">
        <w:r w:rsidRPr="002C4874">
          <w:rPr>
            <w:rStyle w:val="Hyperlink"/>
            <w:rFonts w:ascii="Book Antiqua" w:hAnsi="Book Antiqua" w:cs="Arial"/>
            <w:sz w:val="24"/>
            <w:szCs w:val="24"/>
          </w:rPr>
          <w:t>Lei nº 14.133/20211</w:t>
        </w:r>
      </w:hyperlink>
      <w:r w:rsidRPr="002C4874">
        <w:rPr>
          <w:rFonts w:ascii="Book Antiqua" w:hAnsi="Book Antiqua" w:cs="Arial"/>
          <w:sz w:val="24"/>
          <w:szCs w:val="24"/>
        </w:rPr>
        <w:t xml:space="preserve"> e pelos preceitos de direito público, sendo aplicados, supletivamente, os princípios da teoria geral dos contratos e as disposições de direito privado. </w:t>
      </w:r>
    </w:p>
    <w:p w14:paraId="032D475F" w14:textId="77777777" w:rsidR="001C7171" w:rsidRDefault="001C7171" w:rsidP="001C7171">
      <w:pPr>
        <w:spacing w:before="240" w:line="276" w:lineRule="auto"/>
        <w:jc w:val="both"/>
        <w:rPr>
          <w:rFonts w:ascii="Book Antiqua" w:hAnsi="Book Antiqua" w:cs="Arial"/>
          <w:sz w:val="24"/>
          <w:szCs w:val="24"/>
        </w:rPr>
      </w:pPr>
      <w:r w:rsidRPr="002C4874">
        <w:rPr>
          <w:rFonts w:ascii="Book Antiqua" w:hAnsi="Book Antiqua" w:cs="Arial"/>
          <w:b/>
          <w:sz w:val="24"/>
          <w:szCs w:val="24"/>
        </w:rPr>
        <w:t xml:space="preserve">3.2 </w:t>
      </w:r>
      <w:r w:rsidRPr="002C4874">
        <w:rPr>
          <w:rFonts w:ascii="Book Antiqua" w:hAnsi="Book Antiqua" w:cs="Arial"/>
          <w:sz w:val="24"/>
          <w:szCs w:val="24"/>
        </w:rPr>
        <w:t>Os casos omissos serão resolvidos à luz da referida lei, recorrendo-se à analogia, aos costumes e aos princípios gerais do direito</w:t>
      </w:r>
      <w:r>
        <w:rPr>
          <w:rFonts w:ascii="Book Antiqua" w:hAnsi="Book Antiqua" w:cs="Arial"/>
          <w:sz w:val="24"/>
          <w:szCs w:val="24"/>
        </w:rPr>
        <w:t>.</w:t>
      </w:r>
    </w:p>
    <w:p w14:paraId="7B17AABA" w14:textId="77777777" w:rsidR="001C7171" w:rsidRPr="002C4874" w:rsidRDefault="001C7171" w:rsidP="001C7171">
      <w:pPr>
        <w:shd w:val="clear" w:color="auto" w:fill="E7E6E6" w:themeFill="background2"/>
        <w:spacing w:after="0" w:line="276" w:lineRule="auto"/>
        <w:jc w:val="both"/>
        <w:rPr>
          <w:rFonts w:ascii="Book Antiqua" w:hAnsi="Book Antiqua" w:cs="Arial"/>
          <w:b/>
          <w:sz w:val="24"/>
          <w:szCs w:val="24"/>
        </w:rPr>
      </w:pPr>
      <w:r w:rsidRPr="002C4874">
        <w:rPr>
          <w:rFonts w:ascii="Book Antiqua" w:hAnsi="Book Antiqua" w:cs="Arial"/>
          <w:b/>
          <w:sz w:val="24"/>
          <w:szCs w:val="24"/>
        </w:rPr>
        <w:t>CLÁUSULA QUARTA: FORMA DE FORNECIMENTO (</w:t>
      </w:r>
      <w:hyperlink r:id="rId12" w:anchor="art92iv" w:history="1">
        <w:r w:rsidRPr="002C4874">
          <w:rPr>
            <w:rStyle w:val="Hyperlink"/>
            <w:rFonts w:ascii="Book Antiqua" w:hAnsi="Book Antiqua" w:cs="Arial"/>
            <w:b/>
            <w:sz w:val="24"/>
            <w:szCs w:val="24"/>
          </w:rPr>
          <w:t>art. 92, IV</w:t>
        </w:r>
      </w:hyperlink>
      <w:r w:rsidRPr="002C4874">
        <w:rPr>
          <w:rFonts w:ascii="Book Antiqua" w:hAnsi="Book Antiqua" w:cs="Arial"/>
          <w:b/>
          <w:sz w:val="24"/>
          <w:szCs w:val="24"/>
        </w:rPr>
        <w:t>)</w:t>
      </w:r>
    </w:p>
    <w:p w14:paraId="55FD89A6" w14:textId="77777777" w:rsidR="001C7171" w:rsidRPr="00603851" w:rsidRDefault="001C7171" w:rsidP="001C7171">
      <w:pPr>
        <w:spacing w:after="0" w:line="276" w:lineRule="auto"/>
        <w:jc w:val="both"/>
        <w:rPr>
          <w:rFonts w:ascii="Book Antiqua" w:hAnsi="Book Antiqua" w:cs="Arial"/>
          <w:sz w:val="24"/>
          <w:szCs w:val="24"/>
        </w:rPr>
      </w:pPr>
      <w:r w:rsidRPr="002C4874">
        <w:rPr>
          <w:rFonts w:ascii="Book Antiqua" w:hAnsi="Book Antiqua" w:cs="Arial"/>
          <w:b/>
          <w:sz w:val="24"/>
          <w:szCs w:val="24"/>
        </w:rPr>
        <w:t>4.1</w:t>
      </w:r>
      <w:r w:rsidRPr="002C4874">
        <w:rPr>
          <w:rFonts w:ascii="Book Antiqua" w:hAnsi="Book Antiqua" w:cs="Arial"/>
          <w:sz w:val="24"/>
          <w:szCs w:val="24"/>
        </w:rPr>
        <w:t xml:space="preserve"> A</w:t>
      </w:r>
      <w:r>
        <w:rPr>
          <w:rFonts w:ascii="Book Antiqua" w:hAnsi="Book Antiqua" w:cs="Arial"/>
          <w:sz w:val="24"/>
          <w:szCs w:val="24"/>
        </w:rPr>
        <w:t>s</w:t>
      </w:r>
      <w:r w:rsidRPr="002C4874">
        <w:rPr>
          <w:rFonts w:ascii="Book Antiqua" w:hAnsi="Book Antiqua" w:cs="Arial"/>
          <w:sz w:val="24"/>
          <w:szCs w:val="24"/>
        </w:rPr>
        <w:t xml:space="preserve"> </w:t>
      </w:r>
      <w:r w:rsidRPr="00FA4B3F">
        <w:rPr>
          <w:rFonts w:ascii="Book Antiqua" w:eastAsia="Bookman Old Style" w:hAnsi="Book Antiqua" w:cs="Bookman Old Style"/>
          <w:sz w:val="24"/>
          <w:szCs w:val="24"/>
        </w:rPr>
        <w:t xml:space="preserve">aquisição de maravalha, fardos de feno, ração e silagem para animais, confecção de banner, locação de pórtico, contratação de empresa para sonorização (rádio feira), sonorização com carreta palco, locação de gradil de proteção, gerador de energia, câmera de contagem de pessoas, </w:t>
      </w:r>
      <w:r w:rsidRPr="00FA4B3F">
        <w:rPr>
          <w:rFonts w:ascii="Book Antiqua" w:hAnsi="Book Antiqua"/>
          <w:sz w:val="24"/>
          <w:szCs w:val="24"/>
        </w:rPr>
        <w:t xml:space="preserve">prestação de serviço de conexão à internet e </w:t>
      </w:r>
      <w:proofErr w:type="spellStart"/>
      <w:r w:rsidRPr="00FA4B3F">
        <w:rPr>
          <w:rFonts w:ascii="Book Antiqua" w:hAnsi="Book Antiqua"/>
          <w:sz w:val="24"/>
          <w:szCs w:val="24"/>
        </w:rPr>
        <w:t>wi-fi</w:t>
      </w:r>
      <w:proofErr w:type="spellEnd"/>
      <w:r w:rsidRPr="00FA4B3F">
        <w:rPr>
          <w:rFonts w:ascii="Book Antiqua" w:hAnsi="Book Antiqua"/>
          <w:sz w:val="24"/>
          <w:szCs w:val="24"/>
        </w:rPr>
        <w:t>,</w:t>
      </w:r>
      <w:r w:rsidRPr="00FA4B3F">
        <w:rPr>
          <w:rFonts w:ascii="Book Antiqua" w:hAnsi="Book Antiqua"/>
          <w:b/>
          <w:bCs/>
          <w:sz w:val="24"/>
          <w:szCs w:val="24"/>
        </w:rPr>
        <w:t xml:space="preserve"> </w:t>
      </w:r>
      <w:r w:rsidRPr="00FA4B3F">
        <w:rPr>
          <w:rFonts w:ascii="Book Antiqua" w:eastAsia="Bookman Old Style" w:hAnsi="Book Antiqua" w:cs="Bookman Old Style"/>
          <w:sz w:val="24"/>
          <w:szCs w:val="24"/>
        </w:rPr>
        <w:t>prestação de serviços de exame laboratorial  e tosquia de animais, brigadista particular, transporte de animais para feira agropecuária “</w:t>
      </w:r>
      <w:proofErr w:type="spellStart"/>
      <w:r w:rsidRPr="00FA4B3F">
        <w:rPr>
          <w:rFonts w:ascii="Book Antiqua" w:eastAsia="Bookman Old Style" w:hAnsi="Book Antiqua" w:cs="Bookman Old Style"/>
          <w:sz w:val="24"/>
          <w:szCs w:val="24"/>
        </w:rPr>
        <w:t>expoguatambu</w:t>
      </w:r>
      <w:proofErr w:type="spellEnd"/>
      <w:r w:rsidRPr="00FA4B3F">
        <w:rPr>
          <w:rFonts w:ascii="Book Antiqua" w:eastAsia="Bookman Old Style" w:hAnsi="Book Antiqua" w:cs="Bookman Old Style"/>
          <w:sz w:val="24"/>
          <w:szCs w:val="24"/>
        </w:rPr>
        <w:t>”  que acontecerá nos dias 15,16 e 17 de março de 2024 no município de guatambu/sc</w:t>
      </w:r>
      <w:r>
        <w:rPr>
          <w:rFonts w:ascii="Book Antiqua" w:hAnsi="Book Antiqua" w:cs="Arial"/>
          <w:sz w:val="24"/>
          <w:szCs w:val="24"/>
        </w:rPr>
        <w:t xml:space="preserve">, devem estar totalmente instaladas em até 24 horas antes das </w:t>
      </w:r>
      <w:r w:rsidRPr="00603851">
        <w:rPr>
          <w:rFonts w:ascii="Book Antiqua" w:hAnsi="Book Antiqua" w:cs="Arial"/>
          <w:sz w:val="24"/>
          <w:szCs w:val="24"/>
        </w:rPr>
        <w:t>festividades que ocorrerão nos dias 15, 16 e 17 de março de 2024</w:t>
      </w:r>
      <w:r>
        <w:rPr>
          <w:rFonts w:ascii="Book Antiqua" w:hAnsi="Book Antiqua" w:cs="Arial"/>
          <w:sz w:val="24"/>
          <w:szCs w:val="24"/>
        </w:rPr>
        <w:t xml:space="preserve"> conforme Temo de </w:t>
      </w:r>
      <w:proofErr w:type="spellStart"/>
      <w:r>
        <w:rPr>
          <w:rFonts w:ascii="Book Antiqua" w:hAnsi="Book Antiqua" w:cs="Arial"/>
          <w:sz w:val="24"/>
          <w:szCs w:val="24"/>
        </w:rPr>
        <w:t>Referencia</w:t>
      </w:r>
      <w:proofErr w:type="spellEnd"/>
      <w:r>
        <w:rPr>
          <w:rFonts w:ascii="Book Antiqua" w:hAnsi="Book Antiqua" w:cs="Arial"/>
          <w:sz w:val="24"/>
          <w:szCs w:val="24"/>
        </w:rPr>
        <w:t>.</w:t>
      </w:r>
    </w:p>
    <w:p w14:paraId="7A967B3F" w14:textId="77777777" w:rsidR="001C7171" w:rsidRPr="002C4874" w:rsidRDefault="001C7171" w:rsidP="001C7171">
      <w:pPr>
        <w:spacing w:after="0" w:line="276" w:lineRule="auto"/>
        <w:jc w:val="both"/>
        <w:rPr>
          <w:rFonts w:ascii="Book Antiqua" w:hAnsi="Book Antiqua" w:cs="Arial"/>
          <w:sz w:val="24"/>
          <w:szCs w:val="24"/>
        </w:rPr>
      </w:pPr>
      <w:r w:rsidRPr="00603851">
        <w:rPr>
          <w:rFonts w:ascii="Book Antiqua" w:hAnsi="Book Antiqua" w:cs="Arial"/>
          <w:sz w:val="24"/>
          <w:szCs w:val="24"/>
        </w:rPr>
        <w:lastRenderedPageBreak/>
        <w:t>As estruturas deverão ser montadas no Parque de exposição de Guatambu, localizado centro do município.</w:t>
      </w:r>
    </w:p>
    <w:p w14:paraId="7A0306D6" w14:textId="77777777" w:rsidR="001C7171" w:rsidRPr="002C4874" w:rsidRDefault="001C7171" w:rsidP="001C7171">
      <w:pPr>
        <w:spacing w:after="0" w:line="276" w:lineRule="auto"/>
        <w:jc w:val="both"/>
        <w:rPr>
          <w:rFonts w:ascii="Book Antiqua" w:hAnsi="Book Antiqua" w:cs="Arial"/>
          <w:sz w:val="24"/>
          <w:szCs w:val="24"/>
        </w:rPr>
      </w:pPr>
    </w:p>
    <w:p w14:paraId="612A2FC2" w14:textId="77777777" w:rsidR="001C7171" w:rsidRPr="002C4874" w:rsidRDefault="001C7171" w:rsidP="001C7171">
      <w:pPr>
        <w:spacing w:after="0" w:line="276" w:lineRule="auto"/>
        <w:jc w:val="both"/>
        <w:rPr>
          <w:rFonts w:ascii="Book Antiqua" w:hAnsi="Book Antiqua" w:cs="Arial"/>
          <w:sz w:val="24"/>
          <w:szCs w:val="24"/>
        </w:rPr>
      </w:pPr>
      <w:r w:rsidRPr="002C4874">
        <w:rPr>
          <w:rFonts w:ascii="Book Antiqua" w:hAnsi="Book Antiqua" w:cs="Arial"/>
          <w:b/>
          <w:sz w:val="24"/>
          <w:szCs w:val="24"/>
        </w:rPr>
        <w:t>4.</w:t>
      </w:r>
      <w:r>
        <w:rPr>
          <w:rFonts w:ascii="Book Antiqua" w:hAnsi="Book Antiqua" w:cs="Arial"/>
          <w:b/>
          <w:sz w:val="24"/>
          <w:szCs w:val="24"/>
        </w:rPr>
        <w:t>2</w:t>
      </w:r>
      <w:r>
        <w:rPr>
          <w:rFonts w:ascii="Book Antiqua" w:hAnsi="Book Antiqua" w:cs="Arial"/>
          <w:sz w:val="24"/>
          <w:szCs w:val="24"/>
        </w:rPr>
        <w:t xml:space="preserve"> Todos os </w:t>
      </w:r>
      <w:r w:rsidRPr="002C4874">
        <w:rPr>
          <w:rFonts w:ascii="Book Antiqua" w:hAnsi="Book Antiqua" w:cs="Arial"/>
          <w:sz w:val="24"/>
          <w:szCs w:val="24"/>
        </w:rPr>
        <w:t>custos para entrega do objeto serão de responsabilidade da licitante vencedora</w:t>
      </w:r>
      <w:r>
        <w:rPr>
          <w:rFonts w:ascii="Book Antiqua" w:hAnsi="Book Antiqua" w:cs="Arial"/>
          <w:sz w:val="24"/>
          <w:szCs w:val="24"/>
        </w:rPr>
        <w:t>, assim como material e mão de obra para o completo atendimento do objeto</w:t>
      </w:r>
      <w:r w:rsidRPr="002C4874">
        <w:rPr>
          <w:rFonts w:ascii="Book Antiqua" w:hAnsi="Book Antiqua" w:cs="Arial"/>
          <w:sz w:val="24"/>
          <w:szCs w:val="24"/>
        </w:rPr>
        <w:t xml:space="preserve">. </w:t>
      </w:r>
    </w:p>
    <w:p w14:paraId="2A771499" w14:textId="77777777" w:rsidR="001C7171" w:rsidRPr="002C4874" w:rsidRDefault="001C7171" w:rsidP="001C7171">
      <w:pPr>
        <w:spacing w:after="0" w:line="276" w:lineRule="auto"/>
        <w:jc w:val="both"/>
        <w:rPr>
          <w:rFonts w:ascii="Book Antiqua" w:hAnsi="Book Antiqua" w:cs="Arial"/>
          <w:sz w:val="24"/>
          <w:szCs w:val="24"/>
        </w:rPr>
      </w:pPr>
    </w:p>
    <w:p w14:paraId="355DF35F" w14:textId="77777777" w:rsidR="001C7171" w:rsidRPr="002C4874" w:rsidRDefault="001C7171" w:rsidP="001C7171">
      <w:pPr>
        <w:spacing w:after="0" w:line="276" w:lineRule="auto"/>
        <w:jc w:val="both"/>
        <w:rPr>
          <w:rFonts w:ascii="Book Antiqua" w:hAnsi="Book Antiqua" w:cs="Arial"/>
          <w:sz w:val="24"/>
          <w:szCs w:val="24"/>
        </w:rPr>
      </w:pPr>
      <w:r w:rsidRPr="002C4874">
        <w:rPr>
          <w:rFonts w:ascii="Book Antiqua" w:hAnsi="Book Antiqua" w:cs="Arial"/>
          <w:b/>
          <w:sz w:val="24"/>
          <w:szCs w:val="24"/>
        </w:rPr>
        <w:t>4.</w:t>
      </w:r>
      <w:r>
        <w:rPr>
          <w:rFonts w:ascii="Book Antiqua" w:hAnsi="Book Antiqua" w:cs="Arial"/>
          <w:b/>
          <w:sz w:val="24"/>
          <w:szCs w:val="24"/>
        </w:rPr>
        <w:t>3</w:t>
      </w:r>
      <w:r w:rsidRPr="002C4874">
        <w:rPr>
          <w:rFonts w:ascii="Book Antiqua" w:hAnsi="Book Antiqua" w:cs="Arial"/>
          <w:sz w:val="24"/>
          <w:szCs w:val="24"/>
        </w:rPr>
        <w:t xml:space="preserve"> Em caso de atraso, a Contratada ficará sujeita a multa moratória. </w:t>
      </w:r>
    </w:p>
    <w:p w14:paraId="704E496B" w14:textId="77777777" w:rsidR="001C7171" w:rsidRPr="002C4874" w:rsidRDefault="001C7171" w:rsidP="001C7171">
      <w:pPr>
        <w:spacing w:after="0" w:line="276" w:lineRule="auto"/>
        <w:jc w:val="both"/>
        <w:rPr>
          <w:rFonts w:ascii="Book Antiqua" w:hAnsi="Book Antiqua" w:cs="Arial"/>
          <w:b/>
          <w:sz w:val="24"/>
          <w:szCs w:val="24"/>
        </w:rPr>
      </w:pPr>
    </w:p>
    <w:p w14:paraId="066379C6" w14:textId="77777777" w:rsidR="001C7171" w:rsidRPr="002C4874" w:rsidRDefault="001C7171" w:rsidP="001C7171">
      <w:pPr>
        <w:shd w:val="clear" w:color="auto" w:fill="E7E6E6" w:themeFill="background2"/>
        <w:spacing w:after="0" w:line="276" w:lineRule="auto"/>
        <w:jc w:val="both"/>
        <w:rPr>
          <w:rFonts w:ascii="Book Antiqua" w:hAnsi="Book Antiqua" w:cs="Arial"/>
          <w:b/>
          <w:sz w:val="24"/>
          <w:szCs w:val="24"/>
        </w:rPr>
      </w:pPr>
      <w:r w:rsidRPr="002C4874">
        <w:rPr>
          <w:rFonts w:ascii="Book Antiqua" w:hAnsi="Book Antiqua" w:cs="Arial"/>
          <w:b/>
          <w:sz w:val="24"/>
          <w:szCs w:val="24"/>
        </w:rPr>
        <w:t>CLÁUSULA QUINTA: O PREÇO E AS CONDIÇÕES DE PAGAMENTO, OS CRITÉRIOS, A DATA-BASE E A PERIODICIDADE DO REAJUSTAMENTO DE PREÇOS E OS CRITÉRIOS DE ATUALIZAÇÃO MONETÁRIA ENTRE A DATA DO ADIMPLEMENTO DAS OBRIGAÇÕES E A DO EFETIVO PAGAMENTO (</w:t>
      </w:r>
      <w:hyperlink r:id="rId13" w:anchor="art92v" w:history="1">
        <w:r w:rsidRPr="002C4874">
          <w:rPr>
            <w:rStyle w:val="Hyperlink"/>
            <w:rFonts w:ascii="Book Antiqua" w:hAnsi="Book Antiqua" w:cs="Arial"/>
            <w:b/>
            <w:sz w:val="24"/>
            <w:szCs w:val="24"/>
          </w:rPr>
          <w:t>art. 92, V</w:t>
        </w:r>
      </w:hyperlink>
      <w:r w:rsidRPr="002C4874">
        <w:rPr>
          <w:rFonts w:ascii="Book Antiqua" w:hAnsi="Book Antiqua" w:cs="Arial"/>
          <w:b/>
          <w:sz w:val="24"/>
          <w:szCs w:val="24"/>
        </w:rPr>
        <w:t>)</w:t>
      </w:r>
    </w:p>
    <w:p w14:paraId="3143439F" w14:textId="2E63C9CB" w:rsidR="001C7171" w:rsidRPr="002C4874" w:rsidRDefault="001C7171" w:rsidP="001C7171">
      <w:pPr>
        <w:pStyle w:val="SemEspaamento"/>
        <w:tabs>
          <w:tab w:val="left" w:pos="426"/>
        </w:tabs>
        <w:jc w:val="both"/>
        <w:rPr>
          <w:rFonts w:ascii="Book Antiqua" w:hAnsi="Book Antiqua" w:cs="Arial"/>
          <w:sz w:val="24"/>
          <w:szCs w:val="24"/>
        </w:rPr>
      </w:pPr>
      <w:r w:rsidRPr="002C4874">
        <w:rPr>
          <w:rFonts w:ascii="Book Antiqua" w:hAnsi="Book Antiqua" w:cs="Arial"/>
          <w:b/>
          <w:sz w:val="24"/>
          <w:szCs w:val="24"/>
        </w:rPr>
        <w:t>5.1</w:t>
      </w:r>
      <w:r w:rsidRPr="002C4874">
        <w:rPr>
          <w:rFonts w:ascii="Book Antiqua" w:hAnsi="Book Antiqua" w:cs="Arial"/>
          <w:sz w:val="24"/>
          <w:szCs w:val="24"/>
        </w:rPr>
        <w:t xml:space="preserve"> Pela aquisição do objeto descrito, a CONTRATANTE pagará à CONTRATADA o valor total de R$</w:t>
      </w:r>
      <w:r w:rsidR="009702AE">
        <w:rPr>
          <w:rFonts w:ascii="Book Antiqua" w:hAnsi="Book Antiqua" w:cs="Arial"/>
          <w:sz w:val="24"/>
          <w:szCs w:val="24"/>
        </w:rPr>
        <w:t xml:space="preserve"> </w:t>
      </w:r>
      <w:r w:rsidR="008752CB">
        <w:rPr>
          <w:rFonts w:ascii="Book Antiqua" w:hAnsi="Book Antiqua" w:cs="Arial"/>
          <w:sz w:val="24"/>
          <w:szCs w:val="24"/>
        </w:rPr>
        <w:t>18.000</w:t>
      </w:r>
      <w:r w:rsidR="009702AE">
        <w:rPr>
          <w:rFonts w:ascii="Book Antiqua" w:hAnsi="Book Antiqua" w:cs="Arial"/>
          <w:sz w:val="24"/>
          <w:szCs w:val="24"/>
        </w:rPr>
        <w:t>,00</w:t>
      </w:r>
      <w:r w:rsidRPr="002C4874">
        <w:rPr>
          <w:rFonts w:ascii="Book Antiqua" w:hAnsi="Book Antiqua" w:cs="Arial"/>
          <w:sz w:val="24"/>
          <w:szCs w:val="24"/>
        </w:rPr>
        <w:t xml:space="preserve"> </w:t>
      </w:r>
      <w:r w:rsidR="008752CB">
        <w:rPr>
          <w:rFonts w:ascii="Book Antiqua" w:hAnsi="Book Antiqua" w:cs="Arial"/>
          <w:sz w:val="24"/>
          <w:szCs w:val="24"/>
        </w:rPr>
        <w:t>(dezoito mil reais</w:t>
      </w:r>
      <w:r w:rsidR="009702AE">
        <w:rPr>
          <w:rFonts w:ascii="Book Antiqua" w:hAnsi="Book Antiqua" w:cs="Arial"/>
          <w:sz w:val="24"/>
          <w:szCs w:val="24"/>
        </w:rPr>
        <w:t>).</w:t>
      </w:r>
    </w:p>
    <w:p w14:paraId="7C86086B" w14:textId="77777777" w:rsidR="001C7171" w:rsidRPr="002C4874" w:rsidRDefault="001C7171" w:rsidP="001C7171">
      <w:pPr>
        <w:pStyle w:val="SemEspaamento"/>
        <w:tabs>
          <w:tab w:val="left" w:pos="426"/>
        </w:tabs>
        <w:jc w:val="both"/>
        <w:rPr>
          <w:rFonts w:ascii="Book Antiqua" w:hAnsi="Book Antiqua" w:cs="Arial"/>
          <w:sz w:val="24"/>
          <w:szCs w:val="24"/>
        </w:rPr>
      </w:pPr>
    </w:p>
    <w:p w14:paraId="3CFDF306" w14:textId="77777777" w:rsidR="001C7171" w:rsidRPr="002C4874" w:rsidRDefault="001C7171" w:rsidP="001C7171">
      <w:pPr>
        <w:pStyle w:val="SemEspaamento"/>
        <w:tabs>
          <w:tab w:val="left" w:pos="426"/>
        </w:tabs>
        <w:jc w:val="both"/>
        <w:rPr>
          <w:rFonts w:ascii="Book Antiqua" w:hAnsi="Book Antiqua" w:cs="Arial"/>
          <w:sz w:val="24"/>
          <w:szCs w:val="24"/>
        </w:rPr>
      </w:pPr>
      <w:r w:rsidRPr="002C4874">
        <w:rPr>
          <w:rFonts w:ascii="Book Antiqua" w:hAnsi="Book Antiqua" w:cs="Arial"/>
          <w:b/>
          <w:sz w:val="24"/>
          <w:szCs w:val="24"/>
        </w:rPr>
        <w:t>5.2</w:t>
      </w:r>
      <w:r w:rsidRPr="002C4874">
        <w:rPr>
          <w:rFonts w:ascii="Book Antiqua" w:hAnsi="Book Antiqua" w:cs="Arial"/>
          <w:sz w:val="24"/>
          <w:szCs w:val="24"/>
        </w:rPr>
        <w:t xml:space="preserve"> O pagamento será efetuado em até 30 (trinta) dias, mediante a entrega dos materiais</w:t>
      </w:r>
      <w:r>
        <w:rPr>
          <w:rFonts w:ascii="Book Antiqua" w:hAnsi="Book Antiqua" w:cs="Arial"/>
          <w:sz w:val="24"/>
          <w:szCs w:val="24"/>
        </w:rPr>
        <w:t xml:space="preserve"> e sua completa montagem</w:t>
      </w:r>
      <w:r w:rsidRPr="002C4874">
        <w:rPr>
          <w:rFonts w:ascii="Book Antiqua" w:hAnsi="Book Antiqua" w:cs="Arial"/>
          <w:sz w:val="24"/>
          <w:szCs w:val="24"/>
        </w:rPr>
        <w:t xml:space="preserve"> e apresentação da Nota Fiscal devidamente certificada pelo órgão competente, recebedor do objeto licitado.</w:t>
      </w:r>
    </w:p>
    <w:p w14:paraId="7560F449" w14:textId="77777777" w:rsidR="001C7171" w:rsidRPr="002C4874" w:rsidRDefault="001C7171" w:rsidP="001C7171">
      <w:pPr>
        <w:pStyle w:val="SemEspaamento"/>
        <w:tabs>
          <w:tab w:val="left" w:pos="426"/>
        </w:tabs>
        <w:jc w:val="both"/>
        <w:rPr>
          <w:rFonts w:ascii="Book Antiqua" w:hAnsi="Book Antiqua" w:cs="Arial"/>
          <w:sz w:val="24"/>
          <w:szCs w:val="24"/>
        </w:rPr>
      </w:pPr>
    </w:p>
    <w:p w14:paraId="23887CD2" w14:textId="77777777" w:rsidR="001C7171" w:rsidRPr="002C4874" w:rsidRDefault="001C7171" w:rsidP="001C7171">
      <w:pPr>
        <w:pStyle w:val="SemEspaamento"/>
        <w:tabs>
          <w:tab w:val="left" w:pos="426"/>
        </w:tabs>
        <w:jc w:val="both"/>
        <w:rPr>
          <w:rFonts w:ascii="Book Antiqua" w:hAnsi="Book Antiqua" w:cs="Arial"/>
          <w:sz w:val="24"/>
          <w:szCs w:val="24"/>
        </w:rPr>
      </w:pPr>
      <w:r w:rsidRPr="002C4874">
        <w:rPr>
          <w:rFonts w:ascii="Book Antiqua" w:hAnsi="Book Antiqua" w:cs="Arial"/>
          <w:b/>
          <w:sz w:val="24"/>
          <w:szCs w:val="24"/>
        </w:rPr>
        <w:t>5.3</w:t>
      </w:r>
      <w:r w:rsidRPr="002C4874">
        <w:rPr>
          <w:rFonts w:ascii="Book Antiqua" w:hAnsi="Book Antiqua" w:cs="Arial"/>
          <w:sz w:val="24"/>
          <w:szCs w:val="24"/>
        </w:rPr>
        <w:t xml:space="preserve"> A Nota Fiscal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2C4874">
        <w:rPr>
          <w:rFonts w:ascii="Book Antiqua" w:hAnsi="Book Antiqua" w:cs="Arial"/>
          <w:sz w:val="24"/>
          <w:szCs w:val="24"/>
        </w:rPr>
        <w:t>CNPJ’s</w:t>
      </w:r>
      <w:proofErr w:type="spellEnd"/>
      <w:r w:rsidRPr="002C4874">
        <w:rPr>
          <w:rFonts w:ascii="Book Antiqua" w:hAnsi="Book Antiqua" w:cs="Arial"/>
          <w:sz w:val="24"/>
          <w:szCs w:val="24"/>
        </w:rPr>
        <w:t>, mesmo aqueles de filiais ou matriz.</w:t>
      </w:r>
    </w:p>
    <w:p w14:paraId="46295822" w14:textId="77777777" w:rsidR="001C7171" w:rsidRPr="002C4874" w:rsidRDefault="001C7171" w:rsidP="001C7171">
      <w:pPr>
        <w:pStyle w:val="SemEspaamento"/>
        <w:tabs>
          <w:tab w:val="left" w:pos="426"/>
        </w:tabs>
        <w:jc w:val="both"/>
        <w:rPr>
          <w:rFonts w:ascii="Book Antiqua" w:hAnsi="Book Antiqua" w:cs="Arial"/>
          <w:sz w:val="24"/>
          <w:szCs w:val="24"/>
        </w:rPr>
      </w:pPr>
    </w:p>
    <w:p w14:paraId="3B26F402" w14:textId="77777777" w:rsidR="001C7171" w:rsidRPr="002C4874" w:rsidRDefault="001C7171" w:rsidP="001C7171">
      <w:pPr>
        <w:pStyle w:val="SemEspaamento"/>
        <w:tabs>
          <w:tab w:val="left" w:pos="426"/>
        </w:tabs>
        <w:jc w:val="both"/>
        <w:rPr>
          <w:rFonts w:ascii="Book Antiqua" w:hAnsi="Book Antiqua" w:cs="Arial"/>
          <w:sz w:val="24"/>
          <w:szCs w:val="24"/>
        </w:rPr>
      </w:pPr>
      <w:r w:rsidRPr="002C4874">
        <w:rPr>
          <w:rFonts w:ascii="Book Antiqua" w:hAnsi="Book Antiqua" w:cs="Arial"/>
          <w:b/>
          <w:sz w:val="24"/>
          <w:szCs w:val="24"/>
        </w:rPr>
        <w:t>5.4</w:t>
      </w:r>
      <w:r w:rsidRPr="002C4874">
        <w:rPr>
          <w:rFonts w:ascii="Book Antiqua" w:hAnsi="Book Antiqua" w:cs="Arial"/>
          <w:sz w:val="24"/>
          <w:szCs w:val="24"/>
        </w:rPr>
        <w:t xml:space="preserve"> O Pagamento será efetuado através de ordem bancária e/ou depósito na conta do fornecedor, preferencialmente em conta na agencia </w:t>
      </w:r>
      <w:r>
        <w:rPr>
          <w:rFonts w:ascii="Book Antiqua" w:hAnsi="Book Antiqua" w:cs="Arial"/>
          <w:sz w:val="24"/>
          <w:szCs w:val="24"/>
        </w:rPr>
        <w:t>Banco do Brasil</w:t>
      </w:r>
      <w:r w:rsidRPr="002C4874">
        <w:rPr>
          <w:rFonts w:ascii="Book Antiqua" w:hAnsi="Book Antiqua" w:cs="Arial"/>
          <w:sz w:val="24"/>
          <w:szCs w:val="24"/>
        </w:rPr>
        <w:t>, caso não seja possível, será descontado o valor da taxa de transferência TED/DOC, do valor a receber.</w:t>
      </w:r>
    </w:p>
    <w:p w14:paraId="606BBA87" w14:textId="77777777" w:rsidR="001C7171" w:rsidRPr="002C4874" w:rsidRDefault="001C7171" w:rsidP="001C7171">
      <w:pPr>
        <w:pStyle w:val="SemEspaamento"/>
        <w:tabs>
          <w:tab w:val="left" w:pos="8647"/>
        </w:tabs>
        <w:jc w:val="both"/>
        <w:rPr>
          <w:rFonts w:ascii="Book Antiqua" w:hAnsi="Book Antiqua" w:cs="Arial"/>
          <w:sz w:val="24"/>
          <w:szCs w:val="24"/>
        </w:rPr>
      </w:pPr>
    </w:p>
    <w:p w14:paraId="1FDFCA07" w14:textId="77777777" w:rsidR="001C7171" w:rsidRPr="002C4874" w:rsidRDefault="001C7171" w:rsidP="001C7171">
      <w:pPr>
        <w:pStyle w:val="SemEspaamento"/>
        <w:tabs>
          <w:tab w:val="left" w:pos="8647"/>
        </w:tabs>
        <w:jc w:val="both"/>
        <w:rPr>
          <w:rFonts w:ascii="Book Antiqua" w:hAnsi="Book Antiqua" w:cs="Arial"/>
          <w:sz w:val="24"/>
          <w:szCs w:val="24"/>
        </w:rPr>
      </w:pPr>
      <w:r w:rsidRPr="002C4874">
        <w:rPr>
          <w:rFonts w:ascii="Book Antiqua" w:hAnsi="Book Antiqua" w:cs="Arial"/>
          <w:b/>
          <w:sz w:val="24"/>
          <w:szCs w:val="24"/>
        </w:rPr>
        <w:t>5.5</w:t>
      </w:r>
      <w:r w:rsidRPr="002C4874">
        <w:rPr>
          <w:rFonts w:ascii="Book Antiqua" w:hAnsi="Book Antiqua" w:cs="Arial"/>
          <w:sz w:val="24"/>
          <w:szCs w:val="24"/>
        </w:rPr>
        <w:t xml:space="preserve"> Havendo prorrogação de contrato, este poderá ser reajustado anualmente mediante acordo entre as partes, pelo índice INPC (Índice Nacional de Preços ao Consumidor). Em caso de extinção do referido índice, será aplicado àquele que vem a substituí-lo.</w:t>
      </w:r>
    </w:p>
    <w:p w14:paraId="6756211E" w14:textId="77777777" w:rsidR="001C7171" w:rsidRPr="002C4874" w:rsidRDefault="001C7171" w:rsidP="001C7171">
      <w:pPr>
        <w:pStyle w:val="SemEspaamento"/>
        <w:tabs>
          <w:tab w:val="left" w:pos="8647"/>
        </w:tabs>
        <w:jc w:val="both"/>
        <w:rPr>
          <w:rFonts w:ascii="Book Antiqua" w:hAnsi="Book Antiqua" w:cs="Arial"/>
          <w:b/>
          <w:sz w:val="24"/>
          <w:szCs w:val="24"/>
        </w:rPr>
      </w:pPr>
    </w:p>
    <w:p w14:paraId="6E416D0A" w14:textId="77777777" w:rsidR="001C7171" w:rsidRPr="002C4874" w:rsidRDefault="001C7171" w:rsidP="001C7171">
      <w:pPr>
        <w:spacing w:after="0" w:line="276" w:lineRule="auto"/>
        <w:jc w:val="both"/>
        <w:rPr>
          <w:rFonts w:ascii="Book Antiqua" w:hAnsi="Book Antiqua" w:cs="Arial"/>
          <w:b/>
          <w:color w:val="FF0000"/>
          <w:sz w:val="24"/>
          <w:szCs w:val="24"/>
          <w:highlight w:val="yellow"/>
        </w:rPr>
      </w:pPr>
      <w:r w:rsidRPr="002C4874">
        <w:rPr>
          <w:rFonts w:ascii="Book Antiqua" w:hAnsi="Book Antiqua" w:cs="Arial"/>
          <w:b/>
          <w:sz w:val="24"/>
          <w:szCs w:val="24"/>
        </w:rPr>
        <w:t xml:space="preserve">5.6 </w:t>
      </w:r>
      <w:r w:rsidRPr="002C4874">
        <w:rPr>
          <w:rFonts w:ascii="Book Antiqua" w:hAnsi="Book Antiqua" w:cs="Arial"/>
          <w:sz w:val="24"/>
          <w:szCs w:val="24"/>
        </w:rPr>
        <w:t>O reajuste poderá ser fornecido sempre que o contrato atingir 12 meses da sua assinatura, com intuito de manter a equação econômico-financeira contratual ao longo de sua execução em face das variações de preços decorridas pelo processo inflacionário.</w:t>
      </w:r>
      <w:r w:rsidRPr="002C4874">
        <w:rPr>
          <w:rFonts w:ascii="Book Antiqua" w:hAnsi="Book Antiqua" w:cs="Arial"/>
          <w:sz w:val="24"/>
          <w:szCs w:val="24"/>
        </w:rPr>
        <w:cr/>
      </w:r>
      <w:bookmarkStart w:id="4" w:name="art92§4"/>
      <w:bookmarkEnd w:id="4"/>
    </w:p>
    <w:p w14:paraId="5F00FD1C" w14:textId="77777777" w:rsidR="001C7171" w:rsidRPr="002C4874" w:rsidRDefault="001C7171" w:rsidP="001C7171">
      <w:pPr>
        <w:shd w:val="clear" w:color="auto" w:fill="E7E6E6" w:themeFill="background2"/>
        <w:spacing w:after="0" w:line="276" w:lineRule="auto"/>
        <w:jc w:val="both"/>
        <w:rPr>
          <w:rFonts w:ascii="Book Antiqua" w:hAnsi="Book Antiqua" w:cs="Arial"/>
          <w:b/>
          <w:sz w:val="24"/>
          <w:szCs w:val="24"/>
        </w:rPr>
      </w:pPr>
      <w:bookmarkStart w:id="5" w:name="art92vii"/>
      <w:bookmarkEnd w:id="5"/>
      <w:r w:rsidRPr="002C4874">
        <w:rPr>
          <w:rFonts w:ascii="Book Antiqua" w:hAnsi="Book Antiqua" w:cs="Arial"/>
          <w:b/>
          <w:sz w:val="24"/>
          <w:szCs w:val="24"/>
        </w:rPr>
        <w:t>CLÁUSULA SEXTA: OS PRAZOS DE ENTREGA (</w:t>
      </w:r>
      <w:hyperlink r:id="rId14" w:anchor="art92vii" w:history="1">
        <w:r w:rsidRPr="002C4874">
          <w:rPr>
            <w:rStyle w:val="Hyperlink"/>
            <w:rFonts w:ascii="Book Antiqua" w:hAnsi="Book Antiqua" w:cs="Arial"/>
            <w:b/>
            <w:sz w:val="24"/>
            <w:szCs w:val="24"/>
          </w:rPr>
          <w:t>art. 92, VII</w:t>
        </w:r>
      </w:hyperlink>
      <w:r w:rsidRPr="002C4874">
        <w:rPr>
          <w:rFonts w:ascii="Book Antiqua" w:hAnsi="Book Antiqua" w:cs="Arial"/>
          <w:b/>
          <w:sz w:val="24"/>
          <w:szCs w:val="24"/>
        </w:rPr>
        <w:t>)</w:t>
      </w:r>
    </w:p>
    <w:p w14:paraId="43FB0B57" w14:textId="77777777" w:rsidR="001C7171" w:rsidRPr="002C4874" w:rsidRDefault="001C7171" w:rsidP="001C7171">
      <w:pPr>
        <w:spacing w:after="0" w:line="276" w:lineRule="auto"/>
        <w:jc w:val="both"/>
        <w:rPr>
          <w:rFonts w:ascii="Book Antiqua" w:hAnsi="Book Antiqua" w:cs="Arial"/>
          <w:sz w:val="24"/>
          <w:szCs w:val="24"/>
        </w:rPr>
      </w:pPr>
      <w:r w:rsidRPr="002C4874">
        <w:rPr>
          <w:rFonts w:ascii="Book Antiqua" w:hAnsi="Book Antiqua" w:cs="Arial"/>
          <w:b/>
          <w:sz w:val="24"/>
          <w:szCs w:val="24"/>
        </w:rPr>
        <w:t xml:space="preserve">6.1 </w:t>
      </w:r>
      <w:r w:rsidRPr="002C4874">
        <w:rPr>
          <w:rFonts w:ascii="Book Antiqua" w:hAnsi="Book Antiqua" w:cs="Arial"/>
          <w:sz w:val="24"/>
          <w:szCs w:val="24"/>
        </w:rPr>
        <w:t>PRAZO DE ENTREGA:</w:t>
      </w:r>
    </w:p>
    <w:p w14:paraId="10EEDF3A" w14:textId="77777777" w:rsidR="001C7171" w:rsidRDefault="001C7171" w:rsidP="001C7171">
      <w:pPr>
        <w:spacing w:after="0" w:line="276" w:lineRule="auto"/>
        <w:jc w:val="both"/>
        <w:rPr>
          <w:rFonts w:ascii="Book Antiqua" w:hAnsi="Book Antiqua" w:cs="Arial"/>
          <w:sz w:val="24"/>
          <w:szCs w:val="24"/>
        </w:rPr>
      </w:pPr>
      <w:r w:rsidRPr="002C4874">
        <w:rPr>
          <w:rFonts w:ascii="Book Antiqua" w:hAnsi="Book Antiqua" w:cs="Arial"/>
          <w:sz w:val="24"/>
          <w:szCs w:val="24"/>
        </w:rPr>
        <w:lastRenderedPageBreak/>
        <w:t xml:space="preserve">As </w:t>
      </w:r>
      <w:r>
        <w:rPr>
          <w:rFonts w:ascii="Book Antiqua" w:hAnsi="Book Antiqua" w:cs="Arial"/>
          <w:sz w:val="24"/>
          <w:szCs w:val="24"/>
        </w:rPr>
        <w:t xml:space="preserve">estruturas deverão estar devidamente montadas até 24 horas antes do início do evento, que </w:t>
      </w:r>
      <w:r w:rsidRPr="002C4874">
        <w:rPr>
          <w:rFonts w:ascii="Book Antiqua" w:hAnsi="Book Antiqua" w:cs="Arial"/>
          <w:sz w:val="24"/>
          <w:szCs w:val="24"/>
        </w:rPr>
        <w:t>ocorrer</w:t>
      </w:r>
      <w:r>
        <w:rPr>
          <w:rFonts w:ascii="Book Antiqua" w:hAnsi="Book Antiqua" w:cs="Arial"/>
          <w:sz w:val="24"/>
          <w:szCs w:val="24"/>
        </w:rPr>
        <w:t>á</w:t>
      </w:r>
      <w:r w:rsidRPr="002C4874">
        <w:rPr>
          <w:rFonts w:ascii="Book Antiqua" w:hAnsi="Book Antiqua" w:cs="Arial"/>
          <w:sz w:val="24"/>
          <w:szCs w:val="24"/>
        </w:rPr>
        <w:t xml:space="preserve"> </w:t>
      </w:r>
      <w:r>
        <w:rPr>
          <w:rFonts w:ascii="Book Antiqua" w:hAnsi="Book Antiqua" w:cs="Arial"/>
          <w:sz w:val="24"/>
          <w:szCs w:val="24"/>
        </w:rPr>
        <w:t xml:space="preserve">nos dias 15,16 e 17 </w:t>
      </w:r>
      <w:r w:rsidRPr="002C4874">
        <w:rPr>
          <w:rFonts w:ascii="Book Antiqua" w:hAnsi="Book Antiqua" w:cs="Arial"/>
          <w:sz w:val="24"/>
          <w:szCs w:val="24"/>
        </w:rPr>
        <w:t xml:space="preserve">de </w:t>
      </w:r>
      <w:r>
        <w:rPr>
          <w:rFonts w:ascii="Book Antiqua" w:hAnsi="Book Antiqua" w:cs="Arial"/>
          <w:sz w:val="24"/>
          <w:szCs w:val="24"/>
        </w:rPr>
        <w:t>março</w:t>
      </w:r>
      <w:r w:rsidRPr="002C4874">
        <w:rPr>
          <w:rFonts w:ascii="Book Antiqua" w:hAnsi="Book Antiqua" w:cs="Arial"/>
          <w:sz w:val="24"/>
          <w:szCs w:val="24"/>
        </w:rPr>
        <w:t>, n</w:t>
      </w:r>
      <w:r>
        <w:rPr>
          <w:rFonts w:ascii="Book Antiqua" w:hAnsi="Book Antiqua" w:cs="Arial"/>
          <w:sz w:val="24"/>
          <w:szCs w:val="24"/>
        </w:rPr>
        <w:t>o Parque de eventos no Munícipio de Guatambu, para a realização do EXPOGUATAMBU 2024.</w:t>
      </w:r>
    </w:p>
    <w:p w14:paraId="36F666A6" w14:textId="77777777" w:rsidR="001C7171" w:rsidRPr="002C4874" w:rsidRDefault="001C7171" w:rsidP="001C7171">
      <w:pPr>
        <w:spacing w:after="0" w:line="276" w:lineRule="auto"/>
        <w:jc w:val="both"/>
        <w:rPr>
          <w:rFonts w:ascii="Book Antiqua" w:hAnsi="Book Antiqua" w:cs="Arial"/>
          <w:sz w:val="24"/>
          <w:szCs w:val="24"/>
        </w:rPr>
      </w:pPr>
    </w:p>
    <w:p w14:paraId="25CCB916" w14:textId="77777777" w:rsidR="001C7171" w:rsidRPr="002C4874" w:rsidRDefault="001C7171" w:rsidP="001C7171">
      <w:pPr>
        <w:shd w:val="clear" w:color="auto" w:fill="E7E6E6" w:themeFill="background2"/>
        <w:spacing w:after="0" w:line="360" w:lineRule="auto"/>
        <w:jc w:val="both"/>
        <w:rPr>
          <w:rFonts w:ascii="Book Antiqua" w:hAnsi="Book Antiqua" w:cs="Arial"/>
          <w:b/>
          <w:sz w:val="24"/>
          <w:szCs w:val="24"/>
        </w:rPr>
      </w:pPr>
      <w:bookmarkStart w:id="6" w:name="art92viii"/>
      <w:bookmarkEnd w:id="6"/>
      <w:r w:rsidRPr="002C4874">
        <w:rPr>
          <w:rFonts w:ascii="Book Antiqua" w:hAnsi="Book Antiqua" w:cs="Arial"/>
          <w:b/>
          <w:sz w:val="24"/>
          <w:szCs w:val="24"/>
        </w:rPr>
        <w:t>CLÁUSULA SÉTIMA: O CRÉDITO PELO QUAL CORRERÁ A DESPESA, COM A INDICAÇÃO DA CLASSIFICAÇÃO FUNCIONAL PROGRAMÁTICA E DA CATEGORIA ECONÔMICA (</w:t>
      </w:r>
      <w:hyperlink r:id="rId15" w:anchor="art92viii" w:history="1">
        <w:r w:rsidRPr="002C4874">
          <w:rPr>
            <w:rStyle w:val="Hyperlink"/>
            <w:rFonts w:ascii="Book Antiqua" w:hAnsi="Book Antiqua" w:cs="Arial"/>
            <w:b/>
            <w:sz w:val="24"/>
            <w:szCs w:val="24"/>
          </w:rPr>
          <w:t>art. 92, VIII</w:t>
        </w:r>
      </w:hyperlink>
      <w:r w:rsidRPr="002C4874">
        <w:rPr>
          <w:rFonts w:ascii="Book Antiqua" w:hAnsi="Book Antiqua" w:cs="Arial"/>
          <w:b/>
          <w:sz w:val="24"/>
          <w:szCs w:val="24"/>
        </w:rPr>
        <w:t>)</w:t>
      </w:r>
    </w:p>
    <w:p w14:paraId="39E53F1C" w14:textId="77777777" w:rsidR="001C7171" w:rsidRDefault="001C7171" w:rsidP="001C7171">
      <w:pPr>
        <w:spacing w:after="0" w:line="360" w:lineRule="auto"/>
        <w:jc w:val="both"/>
        <w:rPr>
          <w:rFonts w:ascii="Book Antiqua" w:eastAsia="Times New Roman" w:hAnsi="Book Antiqua" w:cs="Arial"/>
          <w:sz w:val="24"/>
          <w:szCs w:val="24"/>
        </w:rPr>
      </w:pPr>
      <w:bookmarkStart w:id="7" w:name="art92x"/>
      <w:bookmarkStart w:id="8" w:name="art92xi"/>
      <w:bookmarkStart w:id="9" w:name="art92xii"/>
      <w:bookmarkStart w:id="10" w:name="art92xiii"/>
      <w:bookmarkStart w:id="11" w:name="_Hlk159601102"/>
      <w:bookmarkEnd w:id="7"/>
      <w:bookmarkEnd w:id="8"/>
      <w:bookmarkEnd w:id="9"/>
      <w:bookmarkEnd w:id="10"/>
      <w:r>
        <w:rPr>
          <w:rFonts w:ascii="Book Antiqua" w:hAnsi="Book Antiqua" w:cs="Arial"/>
          <w:sz w:val="24"/>
          <w:szCs w:val="24"/>
        </w:rPr>
        <w:t xml:space="preserve">7.1 </w:t>
      </w:r>
      <w:r w:rsidRPr="00BF7988">
        <w:rPr>
          <w:rFonts w:ascii="Book Antiqua" w:hAnsi="Book Antiqua" w:cs="Arial"/>
          <w:sz w:val="24"/>
          <w:szCs w:val="24"/>
        </w:rPr>
        <w:t>Os</w:t>
      </w:r>
      <w:r w:rsidRPr="00BF7988">
        <w:rPr>
          <w:rFonts w:ascii="Book Antiqua" w:hAnsi="Book Antiqua" w:cs="Arial"/>
          <w:spacing w:val="1"/>
          <w:sz w:val="24"/>
          <w:szCs w:val="24"/>
        </w:rPr>
        <w:t xml:space="preserve"> </w:t>
      </w:r>
      <w:r w:rsidRPr="00BF7988">
        <w:rPr>
          <w:rFonts w:ascii="Book Antiqua" w:hAnsi="Book Antiqua" w:cs="Arial"/>
          <w:sz w:val="24"/>
          <w:szCs w:val="24"/>
        </w:rPr>
        <w:t>recursos</w:t>
      </w:r>
      <w:r w:rsidRPr="00BF7988">
        <w:rPr>
          <w:rFonts w:ascii="Book Antiqua" w:hAnsi="Book Antiqua" w:cs="Arial"/>
          <w:spacing w:val="1"/>
          <w:sz w:val="24"/>
          <w:szCs w:val="24"/>
        </w:rPr>
        <w:t xml:space="preserve"> </w:t>
      </w:r>
      <w:r w:rsidRPr="00BF7988">
        <w:rPr>
          <w:rFonts w:ascii="Book Antiqua" w:hAnsi="Book Antiqua" w:cs="Arial"/>
          <w:sz w:val="24"/>
          <w:szCs w:val="24"/>
        </w:rPr>
        <w:t>referentes</w:t>
      </w:r>
      <w:r w:rsidRPr="00BF7988">
        <w:rPr>
          <w:rFonts w:ascii="Book Antiqua" w:hAnsi="Book Antiqua" w:cs="Arial"/>
          <w:spacing w:val="1"/>
          <w:sz w:val="24"/>
          <w:szCs w:val="24"/>
        </w:rPr>
        <w:t xml:space="preserve"> </w:t>
      </w:r>
      <w:r w:rsidRPr="00BF7988">
        <w:rPr>
          <w:rFonts w:ascii="Book Antiqua" w:hAnsi="Book Antiqua" w:cs="Arial"/>
          <w:sz w:val="24"/>
          <w:szCs w:val="24"/>
        </w:rPr>
        <w:t>ao</w:t>
      </w:r>
      <w:r w:rsidRPr="00BF7988">
        <w:rPr>
          <w:rFonts w:ascii="Book Antiqua" w:hAnsi="Book Antiqua" w:cs="Arial"/>
          <w:spacing w:val="1"/>
          <w:sz w:val="24"/>
          <w:szCs w:val="24"/>
        </w:rPr>
        <w:t xml:space="preserve"> </w:t>
      </w:r>
      <w:r w:rsidRPr="00BF7988">
        <w:rPr>
          <w:rFonts w:ascii="Book Antiqua" w:hAnsi="Book Antiqua" w:cs="Arial"/>
          <w:sz w:val="24"/>
          <w:szCs w:val="24"/>
        </w:rPr>
        <w:t>cumprimento</w:t>
      </w:r>
      <w:r w:rsidRPr="00BF7988">
        <w:rPr>
          <w:rFonts w:ascii="Book Antiqua" w:hAnsi="Book Antiqua" w:cs="Arial"/>
          <w:spacing w:val="1"/>
          <w:sz w:val="24"/>
          <w:szCs w:val="24"/>
        </w:rPr>
        <w:t xml:space="preserve"> </w:t>
      </w:r>
      <w:r w:rsidRPr="00BF7988">
        <w:rPr>
          <w:rFonts w:ascii="Book Antiqua" w:hAnsi="Book Antiqua" w:cs="Arial"/>
          <w:sz w:val="24"/>
          <w:szCs w:val="24"/>
        </w:rPr>
        <w:t>das</w:t>
      </w:r>
      <w:r w:rsidRPr="00BF7988">
        <w:rPr>
          <w:rFonts w:ascii="Book Antiqua" w:hAnsi="Book Antiqua" w:cs="Arial"/>
          <w:spacing w:val="1"/>
          <w:sz w:val="24"/>
          <w:szCs w:val="24"/>
        </w:rPr>
        <w:t xml:space="preserve"> </w:t>
      </w:r>
      <w:r w:rsidRPr="00BF7988">
        <w:rPr>
          <w:rFonts w:ascii="Book Antiqua" w:hAnsi="Book Antiqua" w:cs="Arial"/>
          <w:sz w:val="24"/>
          <w:szCs w:val="24"/>
        </w:rPr>
        <w:t>despesas</w:t>
      </w:r>
      <w:r w:rsidRPr="00BF7988">
        <w:rPr>
          <w:rFonts w:ascii="Book Antiqua" w:hAnsi="Book Antiqua" w:cs="Arial"/>
          <w:spacing w:val="1"/>
          <w:sz w:val="24"/>
          <w:szCs w:val="24"/>
        </w:rPr>
        <w:t xml:space="preserve"> </w:t>
      </w:r>
      <w:r w:rsidRPr="00BF7988">
        <w:rPr>
          <w:rFonts w:ascii="Book Antiqua" w:hAnsi="Book Antiqua" w:cs="Arial"/>
          <w:sz w:val="24"/>
          <w:szCs w:val="24"/>
        </w:rPr>
        <w:t>encontram-se</w:t>
      </w:r>
      <w:r w:rsidRPr="00BF7988">
        <w:rPr>
          <w:rFonts w:ascii="Book Antiqua" w:hAnsi="Book Antiqua" w:cs="Arial"/>
          <w:spacing w:val="1"/>
          <w:sz w:val="24"/>
          <w:szCs w:val="24"/>
        </w:rPr>
        <w:t xml:space="preserve"> </w:t>
      </w:r>
      <w:r w:rsidRPr="00BF7988">
        <w:rPr>
          <w:rFonts w:ascii="Book Antiqua" w:hAnsi="Book Antiqua" w:cs="Arial"/>
          <w:sz w:val="24"/>
          <w:szCs w:val="24"/>
        </w:rPr>
        <w:t>previstos</w:t>
      </w:r>
      <w:r w:rsidRPr="00BF7988">
        <w:rPr>
          <w:rFonts w:ascii="Book Antiqua" w:hAnsi="Book Antiqua" w:cs="Arial"/>
          <w:spacing w:val="1"/>
          <w:sz w:val="24"/>
          <w:szCs w:val="24"/>
        </w:rPr>
        <w:t xml:space="preserve"> </w:t>
      </w:r>
      <w:r w:rsidRPr="00BF7988">
        <w:rPr>
          <w:rFonts w:ascii="Book Antiqua" w:hAnsi="Book Antiqua" w:cs="Arial"/>
          <w:sz w:val="24"/>
          <w:szCs w:val="24"/>
        </w:rPr>
        <w:t>no</w:t>
      </w:r>
      <w:r w:rsidRPr="00BF7988">
        <w:rPr>
          <w:rFonts w:ascii="Book Antiqua" w:hAnsi="Book Antiqua" w:cs="Arial"/>
          <w:spacing w:val="1"/>
          <w:sz w:val="24"/>
          <w:szCs w:val="24"/>
        </w:rPr>
        <w:t xml:space="preserve"> </w:t>
      </w:r>
      <w:r w:rsidRPr="00BF7988">
        <w:rPr>
          <w:rFonts w:ascii="Book Antiqua" w:hAnsi="Book Antiqua" w:cs="Arial"/>
          <w:sz w:val="24"/>
          <w:szCs w:val="24"/>
        </w:rPr>
        <w:t>orçamento</w:t>
      </w:r>
      <w:r w:rsidRPr="00BF7988">
        <w:rPr>
          <w:rFonts w:ascii="Book Antiqua" w:hAnsi="Book Antiqua" w:cs="Arial"/>
          <w:spacing w:val="1"/>
          <w:sz w:val="24"/>
          <w:szCs w:val="24"/>
        </w:rPr>
        <w:t xml:space="preserve"> </w:t>
      </w:r>
      <w:r w:rsidRPr="00BF7988">
        <w:rPr>
          <w:rFonts w:ascii="Book Antiqua" w:hAnsi="Book Antiqua" w:cs="Arial"/>
          <w:sz w:val="24"/>
          <w:szCs w:val="24"/>
        </w:rPr>
        <w:t>para</w:t>
      </w:r>
      <w:r w:rsidRPr="00BF7988">
        <w:rPr>
          <w:rFonts w:ascii="Book Antiqua" w:hAnsi="Book Antiqua" w:cs="Arial"/>
          <w:spacing w:val="1"/>
          <w:sz w:val="24"/>
          <w:szCs w:val="24"/>
        </w:rPr>
        <w:t xml:space="preserve"> </w:t>
      </w:r>
      <w:r w:rsidRPr="00BF7988">
        <w:rPr>
          <w:rFonts w:ascii="Book Antiqua" w:hAnsi="Book Antiqua" w:cs="Arial"/>
          <w:sz w:val="24"/>
          <w:szCs w:val="24"/>
        </w:rPr>
        <w:t>o</w:t>
      </w:r>
      <w:r w:rsidRPr="00BF7988">
        <w:rPr>
          <w:rFonts w:ascii="Book Antiqua" w:hAnsi="Book Antiqua" w:cs="Arial"/>
          <w:spacing w:val="1"/>
          <w:sz w:val="24"/>
          <w:szCs w:val="24"/>
        </w:rPr>
        <w:t xml:space="preserve"> </w:t>
      </w:r>
      <w:r w:rsidRPr="00BF7988">
        <w:rPr>
          <w:rFonts w:ascii="Book Antiqua" w:hAnsi="Book Antiqua" w:cs="Arial"/>
          <w:sz w:val="24"/>
          <w:szCs w:val="24"/>
        </w:rPr>
        <w:t>exercício</w:t>
      </w:r>
      <w:r w:rsidRPr="00BF7988">
        <w:rPr>
          <w:rFonts w:ascii="Book Antiqua" w:hAnsi="Book Antiqua" w:cs="Arial"/>
          <w:spacing w:val="1"/>
          <w:sz w:val="24"/>
          <w:szCs w:val="24"/>
        </w:rPr>
        <w:t xml:space="preserve"> </w:t>
      </w:r>
      <w:r w:rsidRPr="00BF7988">
        <w:rPr>
          <w:rFonts w:ascii="Book Antiqua" w:hAnsi="Book Antiqua" w:cs="Arial"/>
          <w:sz w:val="24"/>
          <w:szCs w:val="24"/>
        </w:rPr>
        <w:t>de</w:t>
      </w:r>
      <w:r w:rsidRPr="00BF7988">
        <w:rPr>
          <w:rFonts w:ascii="Book Antiqua" w:hAnsi="Book Antiqua" w:cs="Arial"/>
          <w:spacing w:val="1"/>
          <w:sz w:val="24"/>
          <w:szCs w:val="24"/>
        </w:rPr>
        <w:t xml:space="preserve"> </w:t>
      </w:r>
      <w:r w:rsidRPr="00BF7988">
        <w:rPr>
          <w:rFonts w:ascii="Book Antiqua" w:hAnsi="Book Antiqua" w:cs="Arial"/>
          <w:sz w:val="24"/>
          <w:szCs w:val="24"/>
        </w:rPr>
        <w:t>2024,</w:t>
      </w:r>
      <w:r w:rsidRPr="00BF7988">
        <w:rPr>
          <w:rFonts w:ascii="Book Antiqua" w:hAnsi="Book Antiqua" w:cs="Arial"/>
          <w:spacing w:val="1"/>
          <w:sz w:val="24"/>
          <w:szCs w:val="24"/>
        </w:rPr>
        <w:t xml:space="preserve"> </w:t>
      </w:r>
      <w:r w:rsidRPr="00BF7988">
        <w:rPr>
          <w:rFonts w:ascii="Book Antiqua" w:hAnsi="Book Antiqua" w:cs="Arial"/>
          <w:sz w:val="24"/>
          <w:szCs w:val="24"/>
        </w:rPr>
        <w:t>à</w:t>
      </w:r>
      <w:r w:rsidRPr="00BF7988">
        <w:rPr>
          <w:rFonts w:ascii="Book Antiqua" w:hAnsi="Book Antiqua" w:cs="Arial"/>
          <w:spacing w:val="1"/>
          <w:sz w:val="24"/>
          <w:szCs w:val="24"/>
        </w:rPr>
        <w:t xml:space="preserve"> </w:t>
      </w:r>
      <w:r w:rsidRPr="00BF7988">
        <w:rPr>
          <w:rFonts w:ascii="Book Antiqua" w:hAnsi="Book Antiqua" w:cs="Arial"/>
          <w:sz w:val="24"/>
          <w:szCs w:val="24"/>
        </w:rPr>
        <w:t>conta</w:t>
      </w:r>
      <w:r w:rsidRPr="00BF7988">
        <w:rPr>
          <w:rFonts w:ascii="Book Antiqua" w:hAnsi="Book Antiqua" w:cs="Arial"/>
          <w:spacing w:val="1"/>
          <w:sz w:val="24"/>
          <w:szCs w:val="24"/>
        </w:rPr>
        <w:t xml:space="preserve"> </w:t>
      </w:r>
      <w:r w:rsidRPr="00BF7988">
        <w:rPr>
          <w:rFonts w:ascii="Book Antiqua" w:hAnsi="Book Antiqua" w:cs="Arial"/>
          <w:sz w:val="24"/>
          <w:szCs w:val="24"/>
        </w:rPr>
        <w:t>da</w:t>
      </w:r>
      <w:r w:rsidRPr="00BF7988">
        <w:rPr>
          <w:rFonts w:ascii="Book Antiqua" w:hAnsi="Book Antiqua" w:cs="Arial"/>
          <w:spacing w:val="1"/>
          <w:sz w:val="24"/>
          <w:szCs w:val="24"/>
        </w:rPr>
        <w:t xml:space="preserve"> </w:t>
      </w:r>
      <w:r w:rsidRPr="00BF7988">
        <w:rPr>
          <w:rFonts w:ascii="Book Antiqua" w:hAnsi="Book Antiqua" w:cs="Arial"/>
          <w:sz w:val="24"/>
          <w:szCs w:val="24"/>
        </w:rPr>
        <w:t>seguinte</w:t>
      </w:r>
      <w:r w:rsidRPr="00BF7988">
        <w:rPr>
          <w:rFonts w:ascii="Book Antiqua" w:hAnsi="Book Antiqua" w:cs="Arial"/>
          <w:spacing w:val="1"/>
          <w:sz w:val="24"/>
          <w:szCs w:val="24"/>
        </w:rPr>
        <w:t xml:space="preserve"> </w:t>
      </w:r>
      <w:r w:rsidRPr="00BF7988">
        <w:rPr>
          <w:rFonts w:ascii="Book Antiqua" w:hAnsi="Book Antiqua" w:cs="Arial"/>
          <w:sz w:val="24"/>
          <w:szCs w:val="24"/>
        </w:rPr>
        <w:t>dotação</w:t>
      </w:r>
      <w:r w:rsidRPr="00BF7988">
        <w:rPr>
          <w:rFonts w:ascii="Book Antiqua" w:hAnsi="Book Antiqua" w:cs="Arial"/>
          <w:spacing w:val="1"/>
          <w:sz w:val="24"/>
          <w:szCs w:val="24"/>
        </w:rPr>
        <w:t xml:space="preserve"> </w:t>
      </w:r>
      <w:r w:rsidRPr="00BF7988">
        <w:rPr>
          <w:rFonts w:ascii="Book Antiqua" w:hAnsi="Book Antiqua" w:cs="Arial"/>
          <w:sz w:val="24"/>
          <w:szCs w:val="24"/>
        </w:rPr>
        <w:t xml:space="preserve">orçamentária: </w:t>
      </w:r>
      <w:r w:rsidRPr="00BF7988">
        <w:rPr>
          <w:rFonts w:ascii="Book Antiqua" w:eastAsia="Times New Roman" w:hAnsi="Book Antiqua" w:cs="Arial"/>
          <w:sz w:val="24"/>
          <w:szCs w:val="24"/>
        </w:rPr>
        <w:t xml:space="preserve">Ação: 2.33 – Feira do Agricultor e EXPOGUATAMBU, despesa 91: </w:t>
      </w:r>
      <w:r w:rsidRPr="00BF7988">
        <w:rPr>
          <w:rFonts w:ascii="Book Antiqua" w:eastAsia="Times New Roman" w:hAnsi="Book Antiqua" w:cs="Arial"/>
          <w:sz w:val="24"/>
          <w:szCs w:val="24"/>
        </w:rPr>
        <w:fldChar w:fldCharType="begin"/>
      </w:r>
      <w:r w:rsidRPr="00BF7988">
        <w:rPr>
          <w:rFonts w:ascii="Book Antiqua" w:eastAsia="Times New Roman" w:hAnsi="Book Antiqua" w:cs="Arial"/>
          <w:sz w:val="24"/>
          <w:szCs w:val="24"/>
        </w:rPr>
        <w:instrText xml:space="preserve"> DOCVARIABLE "Dotacoes" \* MERGEFORMAT </w:instrText>
      </w:r>
      <w:r w:rsidRPr="00BF7988">
        <w:rPr>
          <w:rFonts w:ascii="Book Antiqua" w:eastAsia="Times New Roman" w:hAnsi="Book Antiqua" w:cs="Arial"/>
          <w:sz w:val="24"/>
          <w:szCs w:val="24"/>
        </w:rPr>
        <w:fldChar w:fldCharType="separate"/>
      </w:r>
      <w:r w:rsidRPr="00BF7988">
        <w:rPr>
          <w:rFonts w:ascii="Book Antiqua" w:eastAsia="Times New Roman" w:hAnsi="Book Antiqua" w:cs="Arial"/>
          <w:sz w:val="24"/>
          <w:szCs w:val="24"/>
        </w:rPr>
        <w:t xml:space="preserve">3.3.90.00.00 - Aplicações Diretas Fonte de Recurso: 100 - Recursos Próprios - Livre: 1.500.7000. </w:t>
      </w:r>
      <w:r w:rsidRPr="00BF7988">
        <w:rPr>
          <w:rFonts w:ascii="Book Antiqua" w:eastAsia="Times New Roman" w:hAnsi="Book Antiqua" w:cs="Arial"/>
          <w:sz w:val="24"/>
          <w:szCs w:val="24"/>
        </w:rPr>
        <w:fldChar w:fldCharType="end"/>
      </w:r>
    </w:p>
    <w:bookmarkEnd w:id="11"/>
    <w:p w14:paraId="2AB2DEE7" w14:textId="77777777" w:rsidR="001C7171" w:rsidRPr="002C4874" w:rsidRDefault="001C7171" w:rsidP="001C7171">
      <w:pPr>
        <w:spacing w:after="0" w:line="360" w:lineRule="auto"/>
        <w:jc w:val="both"/>
        <w:rPr>
          <w:rFonts w:ascii="Book Antiqua" w:hAnsi="Book Antiqua" w:cs="Arial"/>
          <w:b/>
          <w:sz w:val="24"/>
          <w:szCs w:val="24"/>
        </w:rPr>
      </w:pPr>
    </w:p>
    <w:p w14:paraId="2B1E1391" w14:textId="77777777" w:rsidR="001C7171" w:rsidRPr="002C4874" w:rsidRDefault="001C7171" w:rsidP="001C7171">
      <w:pPr>
        <w:shd w:val="clear" w:color="auto" w:fill="E7E6E6" w:themeFill="background2"/>
        <w:spacing w:after="0" w:line="360" w:lineRule="auto"/>
        <w:jc w:val="both"/>
        <w:rPr>
          <w:rFonts w:ascii="Book Antiqua" w:hAnsi="Book Antiqua" w:cs="Arial"/>
          <w:b/>
          <w:sz w:val="24"/>
          <w:szCs w:val="24"/>
        </w:rPr>
      </w:pPr>
      <w:bookmarkStart w:id="12" w:name="art92xiv"/>
      <w:bookmarkEnd w:id="12"/>
      <w:r w:rsidRPr="002C4874">
        <w:rPr>
          <w:rFonts w:ascii="Book Antiqua" w:hAnsi="Book Antiqua" w:cs="Arial"/>
          <w:b/>
          <w:sz w:val="24"/>
          <w:szCs w:val="24"/>
        </w:rPr>
        <w:t>CLÁUSULA OITAVA: OS DIREITOS E AS RESPONSABILIDADES DAS PARTES, AS PENALIDADES CABÍVEIS E OS VALORES DAS MULTAS E SUAS BASES DE CÁLCULO (</w:t>
      </w:r>
      <w:hyperlink r:id="rId16" w:anchor="art92xiv" w:history="1">
        <w:r w:rsidRPr="002C4874">
          <w:rPr>
            <w:rStyle w:val="Hyperlink"/>
            <w:rFonts w:ascii="Book Antiqua" w:hAnsi="Book Antiqua" w:cs="Arial"/>
            <w:b/>
            <w:sz w:val="24"/>
            <w:szCs w:val="24"/>
          </w:rPr>
          <w:t>art. 92, XIV</w:t>
        </w:r>
      </w:hyperlink>
      <w:r w:rsidRPr="002C4874">
        <w:rPr>
          <w:rFonts w:ascii="Book Antiqua" w:hAnsi="Book Antiqua" w:cs="Arial"/>
          <w:b/>
          <w:sz w:val="24"/>
          <w:szCs w:val="24"/>
        </w:rPr>
        <w:t>)</w:t>
      </w:r>
    </w:p>
    <w:p w14:paraId="3BE17EBD" w14:textId="77777777" w:rsidR="001C7171" w:rsidRPr="002C4874" w:rsidRDefault="001C7171" w:rsidP="001C7171">
      <w:pPr>
        <w:spacing w:after="0" w:line="360" w:lineRule="auto"/>
        <w:jc w:val="both"/>
        <w:rPr>
          <w:rFonts w:ascii="Book Antiqua" w:hAnsi="Book Antiqua" w:cs="Arial"/>
          <w:b/>
          <w:sz w:val="24"/>
          <w:szCs w:val="24"/>
        </w:rPr>
      </w:pPr>
      <w:bookmarkStart w:id="13" w:name="art92xv"/>
      <w:bookmarkEnd w:id="13"/>
      <w:r w:rsidRPr="002C4874">
        <w:rPr>
          <w:rFonts w:ascii="Book Antiqua" w:hAnsi="Book Antiqua" w:cs="Arial"/>
          <w:b/>
          <w:sz w:val="24"/>
          <w:szCs w:val="24"/>
        </w:rPr>
        <w:t>8.1 DAS OBRIGAÇÕES DA CONTRATADA</w:t>
      </w:r>
    </w:p>
    <w:p w14:paraId="54C7E310" w14:textId="77777777" w:rsidR="001C7171" w:rsidRPr="002C4874" w:rsidRDefault="001C7171" w:rsidP="001C7171">
      <w:pPr>
        <w:spacing w:after="0" w:line="360" w:lineRule="auto"/>
        <w:ind w:firstLine="540"/>
        <w:jc w:val="both"/>
        <w:rPr>
          <w:rFonts w:ascii="Book Antiqua" w:hAnsi="Book Antiqua" w:cs="Arial"/>
          <w:sz w:val="24"/>
          <w:szCs w:val="24"/>
        </w:rPr>
      </w:pPr>
      <w:bookmarkStart w:id="14" w:name="_Hlk159596075"/>
      <w:r w:rsidRPr="002C4874">
        <w:rPr>
          <w:rFonts w:ascii="Book Antiqua" w:hAnsi="Book Antiqua" w:cs="Arial"/>
          <w:b/>
          <w:sz w:val="24"/>
          <w:szCs w:val="24"/>
        </w:rPr>
        <w:t xml:space="preserve">8.1.1 </w:t>
      </w:r>
      <w:r w:rsidRPr="002C4874">
        <w:rPr>
          <w:rFonts w:ascii="Book Antiqua" w:hAnsi="Book Antiqua" w:cs="Arial"/>
          <w:sz w:val="24"/>
          <w:szCs w:val="24"/>
        </w:rPr>
        <w:t xml:space="preserve">Os licitantes interessados deverão apresentar as condições </w:t>
      </w:r>
      <w:proofErr w:type="spellStart"/>
      <w:r w:rsidRPr="002C4874">
        <w:rPr>
          <w:rFonts w:ascii="Book Antiqua" w:hAnsi="Book Antiqua" w:cs="Arial"/>
          <w:sz w:val="24"/>
          <w:szCs w:val="24"/>
        </w:rPr>
        <w:t>habilitatórias</w:t>
      </w:r>
      <w:proofErr w:type="spellEnd"/>
      <w:r w:rsidRPr="002C4874">
        <w:rPr>
          <w:rFonts w:ascii="Book Antiqua" w:hAnsi="Book Antiqua" w:cs="Arial"/>
          <w:sz w:val="24"/>
          <w:szCs w:val="24"/>
        </w:rPr>
        <w:t xml:space="preserve"> previstas na Lei n° 14.133/2021, bem como as qualificações que dispuser o edital. </w:t>
      </w:r>
    </w:p>
    <w:p w14:paraId="135EC4D1" w14:textId="77777777" w:rsidR="001C7171" w:rsidRPr="002C4874" w:rsidRDefault="001C7171" w:rsidP="001C7171">
      <w:pPr>
        <w:spacing w:after="0" w:line="276" w:lineRule="auto"/>
        <w:ind w:firstLine="540"/>
        <w:jc w:val="both"/>
        <w:rPr>
          <w:rFonts w:ascii="Book Antiqua" w:hAnsi="Book Antiqua" w:cs="Arial"/>
          <w:sz w:val="24"/>
          <w:szCs w:val="24"/>
        </w:rPr>
      </w:pPr>
      <w:r w:rsidRPr="002C4874">
        <w:rPr>
          <w:rFonts w:ascii="Book Antiqua" w:hAnsi="Book Antiqua" w:cs="Arial"/>
          <w:b/>
          <w:sz w:val="24"/>
          <w:szCs w:val="24"/>
        </w:rPr>
        <w:t>8.1.2</w:t>
      </w:r>
      <w:r w:rsidRPr="002C4874">
        <w:rPr>
          <w:rFonts w:ascii="Book Antiqua" w:hAnsi="Book Antiqua" w:cs="Arial"/>
          <w:sz w:val="24"/>
          <w:szCs w:val="24"/>
        </w:rPr>
        <w:t xml:space="preserve"> A licitante vencedora do certame se obrigará a executar o objeto desta licitação, a ela adjudicada, com a qualidade padrão requerida de mercado, no local indicado pela Secretaria Municipal de Administração, e ainda, cumprir e fazer cumprir as exigências técnicas e fiscais previstas em contrato, e inclusive as seguintes:</w:t>
      </w:r>
    </w:p>
    <w:p w14:paraId="35B13DE6" w14:textId="77777777" w:rsidR="001C7171" w:rsidRPr="002C4874" w:rsidRDefault="001C7171" w:rsidP="001C7171">
      <w:pPr>
        <w:pStyle w:val="PargrafodaLista"/>
        <w:numPr>
          <w:ilvl w:val="0"/>
          <w:numId w:val="76"/>
        </w:numPr>
        <w:tabs>
          <w:tab w:val="left" w:pos="900"/>
        </w:tabs>
        <w:spacing w:after="0" w:line="276" w:lineRule="auto"/>
        <w:ind w:left="0" w:firstLine="1080"/>
        <w:jc w:val="both"/>
        <w:rPr>
          <w:rFonts w:ascii="Book Antiqua" w:hAnsi="Book Antiqua" w:cs="Arial"/>
          <w:sz w:val="24"/>
          <w:szCs w:val="24"/>
        </w:rPr>
      </w:pPr>
      <w:proofErr w:type="spellStart"/>
      <w:r w:rsidRPr="002C4874">
        <w:rPr>
          <w:rFonts w:ascii="Book Antiqua" w:hAnsi="Book Antiqua" w:cs="Arial"/>
          <w:sz w:val="24"/>
          <w:szCs w:val="24"/>
        </w:rPr>
        <w:t>Fornecer</w:t>
      </w:r>
      <w:proofErr w:type="spellEnd"/>
      <w:r w:rsidRPr="002C4874">
        <w:rPr>
          <w:rFonts w:ascii="Book Antiqua" w:hAnsi="Book Antiqua" w:cs="Arial"/>
          <w:sz w:val="24"/>
          <w:szCs w:val="24"/>
        </w:rPr>
        <w:t xml:space="preserve">/Executar os materiais/serviços com a qualidade e na forma exigida em Lei e no edital, cumprindo as condições e os prazos estabelecidos; </w:t>
      </w:r>
    </w:p>
    <w:p w14:paraId="6BA06E54" w14:textId="77777777" w:rsidR="001C7171" w:rsidRPr="002C4874" w:rsidRDefault="001C7171" w:rsidP="001C7171">
      <w:pPr>
        <w:pStyle w:val="PargrafodaLista"/>
        <w:numPr>
          <w:ilvl w:val="0"/>
          <w:numId w:val="76"/>
        </w:numPr>
        <w:tabs>
          <w:tab w:val="left" w:pos="900"/>
        </w:tabs>
        <w:spacing w:after="0" w:line="276" w:lineRule="auto"/>
        <w:ind w:left="0" w:firstLine="1080"/>
        <w:jc w:val="both"/>
        <w:rPr>
          <w:rFonts w:ascii="Book Antiqua" w:hAnsi="Book Antiqua" w:cs="Arial"/>
          <w:sz w:val="24"/>
          <w:szCs w:val="24"/>
        </w:rPr>
      </w:pPr>
      <w:r w:rsidRPr="002C4874">
        <w:rPr>
          <w:rFonts w:ascii="Book Antiqua" w:hAnsi="Book Antiqua" w:cs="Arial"/>
          <w:sz w:val="24"/>
          <w:szCs w:val="24"/>
        </w:rPr>
        <w:t xml:space="preserve">Responsabilizar-se por todas as despesas decorrentes da execução do contrato, inclusive tributos, contribuições previdenciárias, encargos trabalhistas e quaisquer outras que forem devidas em relação ao fornecimento; </w:t>
      </w:r>
    </w:p>
    <w:p w14:paraId="04B57B30" w14:textId="77777777" w:rsidR="001C7171" w:rsidRPr="002C4874" w:rsidRDefault="001C7171" w:rsidP="001C7171">
      <w:pPr>
        <w:pStyle w:val="PargrafodaLista"/>
        <w:numPr>
          <w:ilvl w:val="0"/>
          <w:numId w:val="76"/>
        </w:numPr>
        <w:tabs>
          <w:tab w:val="left" w:pos="900"/>
        </w:tabs>
        <w:spacing w:after="0" w:line="276" w:lineRule="auto"/>
        <w:ind w:left="0" w:firstLine="1080"/>
        <w:jc w:val="both"/>
        <w:rPr>
          <w:rFonts w:ascii="Book Antiqua" w:hAnsi="Book Antiqua" w:cs="Arial"/>
          <w:sz w:val="24"/>
          <w:szCs w:val="24"/>
        </w:rPr>
      </w:pPr>
      <w:r w:rsidRPr="002C4874">
        <w:rPr>
          <w:rFonts w:ascii="Book Antiqua" w:hAnsi="Book Antiqua" w:cs="Arial"/>
          <w:sz w:val="24"/>
          <w:szCs w:val="24"/>
        </w:rPr>
        <w:t xml:space="preserve">Prestar esclarecimentos que forem solicitados pela contratante, a respeito da execução do contrato sempre que for necessário; </w:t>
      </w:r>
    </w:p>
    <w:p w14:paraId="41439EDA" w14:textId="77777777" w:rsidR="001C7171" w:rsidRPr="002C4874" w:rsidRDefault="001C7171" w:rsidP="001C7171">
      <w:pPr>
        <w:pStyle w:val="PargrafodaLista"/>
        <w:numPr>
          <w:ilvl w:val="0"/>
          <w:numId w:val="76"/>
        </w:numPr>
        <w:tabs>
          <w:tab w:val="left" w:pos="900"/>
        </w:tabs>
        <w:spacing w:after="0" w:line="276" w:lineRule="auto"/>
        <w:ind w:left="0" w:firstLine="1080"/>
        <w:jc w:val="both"/>
        <w:rPr>
          <w:rFonts w:ascii="Book Antiqua" w:hAnsi="Book Antiqua" w:cs="Arial"/>
          <w:sz w:val="24"/>
          <w:szCs w:val="24"/>
        </w:rPr>
      </w:pPr>
      <w:r w:rsidRPr="002C4874">
        <w:rPr>
          <w:rFonts w:ascii="Book Antiqua" w:hAnsi="Book Antiqua" w:cs="Arial"/>
          <w:sz w:val="24"/>
          <w:szCs w:val="24"/>
        </w:rPr>
        <w:t xml:space="preserve">Responder pelos danos causados diretamente a Administração Municipal e/ou a terceiros, decorrentes da culpa ou dolo na execução do objeto; </w:t>
      </w:r>
    </w:p>
    <w:p w14:paraId="5A31F6CC" w14:textId="77777777" w:rsidR="001C7171" w:rsidRDefault="001C7171" w:rsidP="001C7171">
      <w:pPr>
        <w:pStyle w:val="PargrafodaLista"/>
        <w:numPr>
          <w:ilvl w:val="0"/>
          <w:numId w:val="76"/>
        </w:numPr>
        <w:tabs>
          <w:tab w:val="left" w:pos="900"/>
        </w:tabs>
        <w:spacing w:after="0" w:line="276" w:lineRule="auto"/>
        <w:ind w:left="0" w:firstLine="1080"/>
        <w:jc w:val="both"/>
        <w:rPr>
          <w:rFonts w:ascii="Book Antiqua" w:hAnsi="Book Antiqua" w:cs="Arial"/>
          <w:sz w:val="24"/>
          <w:szCs w:val="24"/>
        </w:rPr>
      </w:pPr>
      <w:r w:rsidRPr="002C4874">
        <w:rPr>
          <w:rFonts w:ascii="Book Antiqua" w:hAnsi="Book Antiqua" w:cs="Arial"/>
          <w:sz w:val="24"/>
          <w:szCs w:val="24"/>
        </w:rPr>
        <w:t xml:space="preserve">Reparar, corrigir, remover, substituir, desfazer ou refazer, prioritária e exclusivamente </w:t>
      </w:r>
      <w:proofErr w:type="spellStart"/>
      <w:r w:rsidRPr="002C4874">
        <w:rPr>
          <w:rFonts w:ascii="Book Antiqua" w:hAnsi="Book Antiqua" w:cs="Arial"/>
          <w:sz w:val="24"/>
          <w:szCs w:val="24"/>
        </w:rPr>
        <w:t>á</w:t>
      </w:r>
      <w:proofErr w:type="spellEnd"/>
      <w:r w:rsidRPr="002C4874">
        <w:rPr>
          <w:rFonts w:ascii="Book Antiqua" w:hAnsi="Book Antiqua" w:cs="Arial"/>
          <w:sz w:val="24"/>
          <w:szCs w:val="24"/>
        </w:rPr>
        <w:t xml:space="preserve"> sua custa e risco, num prazo máximo de 01 (um) dia contados da notificação que lhe for entregue oficialmente, quaisquer vícios, defeitos, incorreções, erros, falhas e imperfeições nos materiais, decorrente de culpa ou dolo da empresa fornecedora e dentro das especificações do fabricante.</w:t>
      </w:r>
    </w:p>
    <w:p w14:paraId="49D5D5A3" w14:textId="77777777" w:rsidR="001C7171" w:rsidRPr="00BE4C68" w:rsidRDefault="001C7171" w:rsidP="001C7171">
      <w:pPr>
        <w:pStyle w:val="PargrafodaLista"/>
        <w:numPr>
          <w:ilvl w:val="0"/>
          <w:numId w:val="76"/>
        </w:numPr>
        <w:spacing w:line="360" w:lineRule="auto"/>
        <w:ind w:left="0" w:right="59" w:firstLine="1134"/>
        <w:jc w:val="both"/>
        <w:rPr>
          <w:rFonts w:ascii="Book Antiqua" w:hAnsi="Book Antiqua" w:cs="Arial"/>
          <w:sz w:val="24"/>
          <w:szCs w:val="24"/>
        </w:rPr>
      </w:pPr>
      <w:r w:rsidRPr="00BE4C68">
        <w:rPr>
          <w:rFonts w:ascii="Book Antiqua" w:hAnsi="Book Antiqua" w:cs="Arial"/>
          <w:sz w:val="24"/>
          <w:szCs w:val="24"/>
        </w:rPr>
        <w:lastRenderedPageBreak/>
        <w:t xml:space="preserve">Fornecimento da ART/RRT referente as estruturas metálicas, sonorização iluminação, Geradores de energia; </w:t>
      </w:r>
    </w:p>
    <w:p w14:paraId="2B71ACC7" w14:textId="77777777" w:rsidR="001C7171" w:rsidRPr="00BE4C68" w:rsidRDefault="001C7171" w:rsidP="001C7171">
      <w:pPr>
        <w:pStyle w:val="PargrafodaLista"/>
        <w:numPr>
          <w:ilvl w:val="0"/>
          <w:numId w:val="76"/>
        </w:numPr>
        <w:spacing w:line="360" w:lineRule="auto"/>
        <w:ind w:left="0" w:right="59" w:firstLine="1134"/>
        <w:jc w:val="both"/>
        <w:rPr>
          <w:rFonts w:ascii="Book Antiqua" w:hAnsi="Book Antiqua" w:cs="Arial"/>
          <w:sz w:val="24"/>
          <w:szCs w:val="24"/>
        </w:rPr>
      </w:pPr>
      <w:r w:rsidRPr="00BE4C68">
        <w:rPr>
          <w:rFonts w:ascii="Book Antiqua" w:hAnsi="Book Antiqua" w:cs="Arial"/>
          <w:sz w:val="24"/>
          <w:szCs w:val="24"/>
        </w:rPr>
        <w:t xml:space="preserve">Sonorização e iluminação compatíveis/conforme Rider técnico dos Shows artísticos; </w:t>
      </w:r>
    </w:p>
    <w:p w14:paraId="42FE0A9C" w14:textId="77777777" w:rsidR="001C7171" w:rsidRPr="00BE4C68" w:rsidRDefault="001C7171" w:rsidP="001C7171">
      <w:pPr>
        <w:pStyle w:val="PargrafodaLista"/>
        <w:numPr>
          <w:ilvl w:val="0"/>
          <w:numId w:val="76"/>
        </w:numPr>
        <w:spacing w:line="360" w:lineRule="auto"/>
        <w:ind w:left="0" w:right="59" w:firstLine="1134"/>
        <w:jc w:val="both"/>
        <w:rPr>
          <w:rFonts w:ascii="Book Antiqua" w:hAnsi="Book Antiqua" w:cs="Arial"/>
          <w:sz w:val="24"/>
          <w:szCs w:val="24"/>
        </w:rPr>
      </w:pPr>
      <w:r w:rsidRPr="00BE4C68">
        <w:rPr>
          <w:rFonts w:ascii="Book Antiqua" w:hAnsi="Book Antiqua" w:cs="Arial"/>
          <w:sz w:val="24"/>
          <w:szCs w:val="24"/>
        </w:rPr>
        <w:t xml:space="preserve">É de responsabilidade da contratada todo o cabeamento de energia do ponto existente até a estrutura do evento.  </w:t>
      </w:r>
    </w:p>
    <w:p w14:paraId="26E9E4FB" w14:textId="77777777" w:rsidR="001C7171" w:rsidRPr="00BE4C68" w:rsidRDefault="001C7171" w:rsidP="001C7171">
      <w:pPr>
        <w:pStyle w:val="PargrafodaLista"/>
        <w:numPr>
          <w:ilvl w:val="0"/>
          <w:numId w:val="76"/>
        </w:numPr>
        <w:spacing w:line="360" w:lineRule="auto"/>
        <w:ind w:left="0" w:right="59" w:firstLine="1134"/>
        <w:jc w:val="both"/>
        <w:rPr>
          <w:rFonts w:ascii="Book Antiqua" w:hAnsi="Book Antiqua" w:cs="Arial"/>
          <w:sz w:val="24"/>
          <w:szCs w:val="24"/>
        </w:rPr>
      </w:pPr>
      <w:r w:rsidRPr="00BE4C68">
        <w:rPr>
          <w:rFonts w:ascii="Book Antiqua" w:hAnsi="Book Antiqua" w:cs="Arial"/>
          <w:sz w:val="24"/>
          <w:szCs w:val="24"/>
        </w:rPr>
        <w:t>Responsabilizar-se pela contratação do quadro de profissionais necessários e qualificados para a realização do evento, assim como pelo pagamento dos encargos trabalhistas, sociais, previdenciários, deslocamento, hotel e alimentação necessário para o cumprimento do objeto contratado; e ainda fornecer material/equipamentos de montaria, EPI’S, uniformes e o que se fizer necessário para a realização do evento;</w:t>
      </w:r>
    </w:p>
    <w:p w14:paraId="760230A5" w14:textId="77777777" w:rsidR="001C7171" w:rsidRPr="00BE4C68" w:rsidRDefault="001C7171" w:rsidP="001C7171">
      <w:pPr>
        <w:pStyle w:val="PargrafodaLista"/>
        <w:numPr>
          <w:ilvl w:val="0"/>
          <w:numId w:val="76"/>
        </w:numPr>
        <w:spacing w:line="360" w:lineRule="auto"/>
        <w:ind w:left="0" w:right="59" w:firstLine="1134"/>
        <w:jc w:val="both"/>
        <w:rPr>
          <w:rFonts w:ascii="Book Antiqua" w:hAnsi="Book Antiqua" w:cs="Arial"/>
          <w:sz w:val="24"/>
          <w:szCs w:val="24"/>
        </w:rPr>
      </w:pPr>
      <w:r w:rsidRPr="00BE4C68">
        <w:rPr>
          <w:rFonts w:ascii="Book Antiqua" w:hAnsi="Book Antiqua" w:cs="Arial"/>
          <w:sz w:val="24"/>
          <w:szCs w:val="24"/>
        </w:rPr>
        <w:t>Arcar com os danos que possam afetar o município ou terceiros em qualquer caso, durante a prestação dos serviços, bem como a recuperação ou indenização sem ônus ao Município em todas as esferas administrativas e jurídicas; Dar plena garantia sobre a qualidade da prestação de serviços e dos materiais utilizados;</w:t>
      </w:r>
    </w:p>
    <w:p w14:paraId="4D112460" w14:textId="77777777" w:rsidR="001C7171" w:rsidRPr="00BE4C68" w:rsidRDefault="001C7171" w:rsidP="001C7171">
      <w:pPr>
        <w:pStyle w:val="PargrafodaLista"/>
        <w:numPr>
          <w:ilvl w:val="0"/>
          <w:numId w:val="76"/>
        </w:numPr>
        <w:spacing w:line="360" w:lineRule="auto"/>
        <w:ind w:left="0" w:firstLine="1134"/>
        <w:jc w:val="both"/>
        <w:rPr>
          <w:rFonts w:ascii="Book Antiqua" w:hAnsi="Book Antiqua" w:cs="Arial"/>
          <w:sz w:val="24"/>
          <w:szCs w:val="24"/>
        </w:rPr>
      </w:pPr>
      <w:r w:rsidRPr="00BE4C68">
        <w:rPr>
          <w:rFonts w:ascii="Book Antiqua" w:hAnsi="Book Antiqua" w:cs="Arial"/>
          <w:sz w:val="24"/>
          <w:szCs w:val="24"/>
        </w:rPr>
        <w:t>A mesma deverá possuir todos os documentos exigidos pelo CREA/CAU para montagem da arquibancada, devendo apresentá-la ao Município para a assinatura do contrato;</w:t>
      </w:r>
    </w:p>
    <w:p w14:paraId="25AD4939" w14:textId="77777777" w:rsidR="001C7171" w:rsidRPr="00BE4C68" w:rsidRDefault="001C7171" w:rsidP="001C7171">
      <w:pPr>
        <w:pStyle w:val="PargrafodaLista"/>
        <w:numPr>
          <w:ilvl w:val="0"/>
          <w:numId w:val="76"/>
        </w:numPr>
        <w:spacing w:line="360" w:lineRule="auto"/>
        <w:ind w:left="0" w:firstLine="1134"/>
        <w:jc w:val="both"/>
        <w:rPr>
          <w:rFonts w:ascii="Book Antiqua" w:hAnsi="Book Antiqua" w:cs="Arial"/>
          <w:sz w:val="24"/>
          <w:szCs w:val="24"/>
        </w:rPr>
      </w:pPr>
      <w:r w:rsidRPr="00BE4C68">
        <w:rPr>
          <w:rFonts w:ascii="Book Antiqua" w:hAnsi="Book Antiqua" w:cs="Arial"/>
          <w:sz w:val="24"/>
          <w:szCs w:val="24"/>
        </w:rPr>
        <w:t>O proponente vencedor deverá apresentar ART (Anotação de Responsabilidade Técnica) dos equipamentos, devendo ser assinada por profissional devidamente registrado no CAU/CREA/SC;</w:t>
      </w:r>
    </w:p>
    <w:p w14:paraId="03DEDB17" w14:textId="77777777" w:rsidR="001C7171" w:rsidRPr="00BE4C68" w:rsidRDefault="001C7171" w:rsidP="001C7171">
      <w:pPr>
        <w:pStyle w:val="PargrafodaLista"/>
        <w:numPr>
          <w:ilvl w:val="0"/>
          <w:numId w:val="76"/>
        </w:numPr>
        <w:spacing w:line="360" w:lineRule="auto"/>
        <w:ind w:left="0" w:firstLine="1134"/>
        <w:jc w:val="both"/>
        <w:rPr>
          <w:rFonts w:ascii="Book Antiqua" w:hAnsi="Book Antiqua" w:cs="Arial"/>
          <w:sz w:val="24"/>
          <w:szCs w:val="24"/>
        </w:rPr>
      </w:pPr>
      <w:r w:rsidRPr="00BE4C68">
        <w:rPr>
          <w:rFonts w:ascii="Book Antiqua" w:hAnsi="Book Antiqua" w:cs="Arial"/>
          <w:sz w:val="24"/>
          <w:szCs w:val="24"/>
        </w:rPr>
        <w:t>O proponente vencedor deverá apresentar CRMV do médico veterinário responsável pelos animais;</w:t>
      </w:r>
    </w:p>
    <w:bookmarkEnd w:id="14"/>
    <w:p w14:paraId="1787AA7E" w14:textId="77777777" w:rsidR="001C7171" w:rsidRPr="002C4874" w:rsidRDefault="001C7171" w:rsidP="001C7171">
      <w:pPr>
        <w:tabs>
          <w:tab w:val="left" w:pos="900"/>
        </w:tabs>
        <w:spacing w:after="0" w:line="276" w:lineRule="auto"/>
        <w:ind w:firstLine="540"/>
        <w:jc w:val="both"/>
        <w:rPr>
          <w:rFonts w:ascii="Book Antiqua" w:hAnsi="Book Antiqua" w:cs="Arial"/>
          <w:sz w:val="24"/>
          <w:szCs w:val="24"/>
        </w:rPr>
      </w:pPr>
    </w:p>
    <w:p w14:paraId="4AA472E6" w14:textId="77777777" w:rsidR="001C7171" w:rsidRPr="002C4874" w:rsidRDefault="001C7171" w:rsidP="001C7171">
      <w:pPr>
        <w:spacing w:after="0" w:line="276" w:lineRule="auto"/>
        <w:jc w:val="both"/>
        <w:rPr>
          <w:rFonts w:ascii="Book Antiqua" w:hAnsi="Book Antiqua" w:cs="Arial"/>
          <w:b/>
          <w:sz w:val="24"/>
          <w:szCs w:val="24"/>
        </w:rPr>
      </w:pPr>
      <w:r w:rsidRPr="002C4874">
        <w:rPr>
          <w:rFonts w:ascii="Book Antiqua" w:hAnsi="Book Antiqua" w:cs="Arial"/>
          <w:b/>
          <w:sz w:val="24"/>
          <w:szCs w:val="24"/>
        </w:rPr>
        <w:t>8.2 DAS OBRIGAÇÕES DA CONTRATANTE</w:t>
      </w:r>
    </w:p>
    <w:p w14:paraId="21D8B434" w14:textId="77777777" w:rsidR="001C7171" w:rsidRPr="002C4874" w:rsidRDefault="001C7171" w:rsidP="001C7171">
      <w:pPr>
        <w:tabs>
          <w:tab w:val="left" w:pos="993"/>
        </w:tabs>
        <w:spacing w:after="0" w:line="276" w:lineRule="auto"/>
        <w:ind w:firstLine="540"/>
        <w:jc w:val="both"/>
        <w:rPr>
          <w:rFonts w:ascii="Book Antiqua" w:hAnsi="Book Antiqua" w:cs="Arial"/>
          <w:sz w:val="24"/>
          <w:szCs w:val="24"/>
        </w:rPr>
      </w:pPr>
      <w:r w:rsidRPr="002C4874">
        <w:rPr>
          <w:rFonts w:ascii="Book Antiqua" w:hAnsi="Book Antiqua" w:cs="Arial"/>
          <w:b/>
          <w:sz w:val="24"/>
          <w:szCs w:val="24"/>
        </w:rPr>
        <w:t xml:space="preserve">8.2.1 </w:t>
      </w:r>
      <w:r w:rsidRPr="002C4874">
        <w:rPr>
          <w:rFonts w:ascii="Book Antiqua" w:hAnsi="Book Antiqua" w:cs="Arial"/>
          <w:sz w:val="24"/>
          <w:szCs w:val="24"/>
        </w:rPr>
        <w:t>Efetuar o pagamento, nos termos estipulados neste contrato;</w:t>
      </w:r>
    </w:p>
    <w:p w14:paraId="1185EFC8" w14:textId="77777777" w:rsidR="001C7171" w:rsidRPr="002C4874" w:rsidRDefault="001C7171" w:rsidP="001C7171">
      <w:pPr>
        <w:tabs>
          <w:tab w:val="left" w:pos="993"/>
        </w:tabs>
        <w:spacing w:after="0" w:line="276" w:lineRule="auto"/>
        <w:ind w:firstLine="540"/>
        <w:jc w:val="both"/>
        <w:rPr>
          <w:rFonts w:ascii="Book Antiqua" w:hAnsi="Book Antiqua" w:cs="Arial"/>
          <w:sz w:val="24"/>
          <w:szCs w:val="24"/>
        </w:rPr>
      </w:pPr>
      <w:r w:rsidRPr="002C4874">
        <w:rPr>
          <w:rFonts w:ascii="Book Antiqua" w:hAnsi="Book Antiqua" w:cs="Arial"/>
          <w:b/>
          <w:sz w:val="24"/>
          <w:szCs w:val="24"/>
        </w:rPr>
        <w:t>8.2.2</w:t>
      </w:r>
      <w:r w:rsidRPr="002C4874">
        <w:rPr>
          <w:rFonts w:ascii="Book Antiqua" w:hAnsi="Book Antiqua" w:cs="Arial"/>
          <w:sz w:val="24"/>
          <w:szCs w:val="24"/>
        </w:rPr>
        <w:t xml:space="preserve"> Inscrever em seu passivo permanente os valores a serem repassados na eventualidade de não observância dos prazos fixados para repasse, assegurando o pagamento futuro e a correta demonstração contábil do débito;</w:t>
      </w:r>
    </w:p>
    <w:p w14:paraId="5A4C8AAB" w14:textId="77777777" w:rsidR="001C7171" w:rsidRPr="002C4874" w:rsidRDefault="001C7171" w:rsidP="001C7171">
      <w:pPr>
        <w:tabs>
          <w:tab w:val="left" w:pos="993"/>
        </w:tabs>
        <w:spacing w:after="0" w:line="276" w:lineRule="auto"/>
        <w:ind w:firstLine="540"/>
        <w:jc w:val="both"/>
        <w:rPr>
          <w:rFonts w:ascii="Book Antiqua" w:hAnsi="Book Antiqua" w:cs="Arial"/>
          <w:sz w:val="24"/>
          <w:szCs w:val="24"/>
        </w:rPr>
      </w:pPr>
      <w:r w:rsidRPr="002C4874">
        <w:rPr>
          <w:rFonts w:ascii="Book Antiqua" w:hAnsi="Book Antiqua" w:cs="Arial"/>
          <w:b/>
          <w:sz w:val="24"/>
          <w:szCs w:val="24"/>
        </w:rPr>
        <w:lastRenderedPageBreak/>
        <w:t>8.2.3</w:t>
      </w:r>
      <w:r w:rsidRPr="002C4874">
        <w:rPr>
          <w:rFonts w:ascii="Book Antiqua" w:hAnsi="Book Antiqua" w:cs="Arial"/>
          <w:sz w:val="24"/>
          <w:szCs w:val="24"/>
        </w:rPr>
        <w:t xml:space="preserve"> Acompanhar e fiscalizar o fornecimento dos materiais e efetuar o pagamento nas condições e preços pactuados; </w:t>
      </w:r>
    </w:p>
    <w:p w14:paraId="4570B91B" w14:textId="77777777" w:rsidR="001C7171" w:rsidRPr="002C4874" w:rsidRDefault="001C7171" w:rsidP="001C7171">
      <w:pPr>
        <w:tabs>
          <w:tab w:val="left" w:pos="993"/>
        </w:tabs>
        <w:spacing w:after="0" w:line="276" w:lineRule="auto"/>
        <w:ind w:firstLine="540"/>
        <w:jc w:val="both"/>
        <w:rPr>
          <w:rFonts w:ascii="Book Antiqua" w:hAnsi="Book Antiqua" w:cs="Arial"/>
          <w:sz w:val="24"/>
          <w:szCs w:val="24"/>
        </w:rPr>
      </w:pPr>
      <w:r w:rsidRPr="002C4874">
        <w:rPr>
          <w:rFonts w:ascii="Book Antiqua" w:hAnsi="Book Antiqua" w:cs="Arial"/>
          <w:b/>
          <w:sz w:val="24"/>
          <w:szCs w:val="24"/>
        </w:rPr>
        <w:t xml:space="preserve">8.2.4 </w:t>
      </w:r>
      <w:r w:rsidRPr="002C4874">
        <w:rPr>
          <w:rFonts w:ascii="Book Antiqua" w:hAnsi="Book Antiqua" w:cs="Arial"/>
          <w:sz w:val="24"/>
          <w:szCs w:val="24"/>
        </w:rPr>
        <w:t>Rejeitar, no todo ou em parte os materiais fornecidos em desacordo com as exigências deste Termo de Referência</w:t>
      </w:r>
    </w:p>
    <w:p w14:paraId="107A2BBC" w14:textId="77777777" w:rsidR="001C7171" w:rsidRPr="002C4874" w:rsidRDefault="001C7171" w:rsidP="001C7171">
      <w:pPr>
        <w:shd w:val="clear" w:color="auto" w:fill="E7E6E6" w:themeFill="background2"/>
        <w:spacing w:before="240" w:line="240" w:lineRule="auto"/>
        <w:jc w:val="both"/>
        <w:rPr>
          <w:rFonts w:ascii="Book Antiqua" w:hAnsi="Book Antiqua" w:cs="Arial"/>
          <w:b/>
          <w:sz w:val="24"/>
          <w:szCs w:val="24"/>
        </w:rPr>
      </w:pPr>
      <w:r w:rsidRPr="002C4874">
        <w:rPr>
          <w:rFonts w:ascii="Book Antiqua" w:hAnsi="Book Antiqua" w:cs="Arial"/>
          <w:b/>
          <w:sz w:val="24"/>
          <w:szCs w:val="24"/>
        </w:rPr>
        <w:t>CLÁUSULA NONA: INFRAÇÕES E SANÇÕES ADMINISTRATIVAS</w:t>
      </w:r>
    </w:p>
    <w:p w14:paraId="39EC867E" w14:textId="77777777" w:rsidR="001C7171" w:rsidRPr="002C4874" w:rsidRDefault="001C7171" w:rsidP="001C7171">
      <w:pPr>
        <w:tabs>
          <w:tab w:val="left" w:pos="1134"/>
        </w:tabs>
        <w:spacing w:line="240" w:lineRule="auto"/>
        <w:jc w:val="both"/>
        <w:rPr>
          <w:rFonts w:ascii="Book Antiqua" w:hAnsi="Book Antiqua" w:cs="Arial"/>
          <w:sz w:val="24"/>
          <w:szCs w:val="24"/>
        </w:rPr>
      </w:pPr>
      <w:r w:rsidRPr="002C4874">
        <w:rPr>
          <w:rFonts w:ascii="Book Antiqua" w:hAnsi="Book Antiqua" w:cs="Arial"/>
          <w:b/>
          <w:sz w:val="24"/>
          <w:szCs w:val="24"/>
        </w:rPr>
        <w:t xml:space="preserve">9.1 </w:t>
      </w:r>
      <w:r w:rsidRPr="002C4874">
        <w:rPr>
          <w:rFonts w:ascii="Book Antiqua" w:hAnsi="Book Antiqua" w:cs="Arial"/>
          <w:sz w:val="24"/>
          <w:szCs w:val="24"/>
        </w:rPr>
        <w:t>O contratado será responsabilizado administrativamente pelas seguintes infrações, com aplicação das seguintes sanções (</w:t>
      </w:r>
      <w:hyperlink r:id="rId17" w:anchor="art155" w:history="1">
        <w:r w:rsidRPr="002C4874">
          <w:rPr>
            <w:rStyle w:val="Hyperlink"/>
            <w:rFonts w:ascii="Book Antiqua" w:hAnsi="Book Antiqua" w:cs="Arial"/>
            <w:sz w:val="24"/>
            <w:szCs w:val="24"/>
          </w:rPr>
          <w:t>art. 155 e 156 da Lei nº 14.133/2021</w:t>
        </w:r>
      </w:hyperlink>
      <w:r w:rsidRPr="002C4874">
        <w:rPr>
          <w:rFonts w:ascii="Book Antiqua" w:hAnsi="Book Antiqua" w:cs="Arial"/>
          <w:sz w:val="24"/>
          <w:szCs w:val="24"/>
        </w:rPr>
        <w:t>):</w:t>
      </w:r>
    </w:p>
    <w:p w14:paraId="41F05648" w14:textId="77777777" w:rsidR="001C7171" w:rsidRPr="002C4874" w:rsidRDefault="001C7171" w:rsidP="001C7171">
      <w:pPr>
        <w:pStyle w:val="PargrafodaLista"/>
        <w:numPr>
          <w:ilvl w:val="0"/>
          <w:numId w:val="77"/>
        </w:numPr>
        <w:tabs>
          <w:tab w:val="left" w:pos="1134"/>
        </w:tabs>
        <w:spacing w:before="240" w:line="240" w:lineRule="auto"/>
        <w:ind w:left="0" w:firstLine="567"/>
        <w:jc w:val="both"/>
        <w:rPr>
          <w:rFonts w:ascii="Book Antiqua" w:hAnsi="Book Antiqua" w:cs="Arial"/>
          <w:sz w:val="24"/>
          <w:szCs w:val="24"/>
        </w:rPr>
      </w:pPr>
      <w:r w:rsidRPr="002C4874">
        <w:rPr>
          <w:rFonts w:ascii="Book Antiqua" w:hAnsi="Book Antiqua" w:cs="Arial"/>
          <w:sz w:val="24"/>
          <w:szCs w:val="24"/>
        </w:rPr>
        <w:t>Dar causa à inexecução parcial do contrato:</w:t>
      </w:r>
    </w:p>
    <w:p w14:paraId="3C2ADF13" w14:textId="77777777" w:rsidR="001C7171" w:rsidRPr="002C4874" w:rsidRDefault="001C7171" w:rsidP="001C7171">
      <w:pPr>
        <w:pStyle w:val="PargrafodaLista"/>
        <w:numPr>
          <w:ilvl w:val="0"/>
          <w:numId w:val="77"/>
        </w:numPr>
        <w:tabs>
          <w:tab w:val="left" w:pos="1134"/>
        </w:tabs>
        <w:spacing w:before="240" w:line="240" w:lineRule="auto"/>
        <w:ind w:left="0" w:firstLine="567"/>
        <w:jc w:val="both"/>
        <w:rPr>
          <w:rFonts w:ascii="Book Antiqua" w:hAnsi="Book Antiqua" w:cs="Arial"/>
          <w:sz w:val="24"/>
          <w:szCs w:val="24"/>
        </w:rPr>
      </w:pPr>
      <w:r w:rsidRPr="002C4874">
        <w:rPr>
          <w:rFonts w:ascii="Book Antiqua" w:hAnsi="Book Antiqua" w:cs="Arial"/>
          <w:sz w:val="24"/>
          <w:szCs w:val="24"/>
        </w:rPr>
        <w:t>Dar causa à inexecução parcial do contrato que cause grave dano à Administração, ao funcionamento dos serviços públicos ou ao interesse coletivo;</w:t>
      </w:r>
    </w:p>
    <w:p w14:paraId="53BCAA5A" w14:textId="77777777" w:rsidR="001C7171" w:rsidRPr="002C4874" w:rsidRDefault="001C7171" w:rsidP="001C7171">
      <w:pPr>
        <w:pStyle w:val="PargrafodaLista"/>
        <w:numPr>
          <w:ilvl w:val="0"/>
          <w:numId w:val="77"/>
        </w:numPr>
        <w:tabs>
          <w:tab w:val="left" w:pos="1134"/>
        </w:tabs>
        <w:spacing w:before="240" w:line="240" w:lineRule="auto"/>
        <w:ind w:left="0" w:firstLine="567"/>
        <w:jc w:val="both"/>
        <w:rPr>
          <w:rFonts w:ascii="Book Antiqua" w:hAnsi="Book Antiqua" w:cs="Arial"/>
          <w:sz w:val="24"/>
          <w:szCs w:val="24"/>
        </w:rPr>
      </w:pPr>
      <w:r w:rsidRPr="002C4874">
        <w:rPr>
          <w:rFonts w:ascii="Book Antiqua" w:hAnsi="Book Antiqua" w:cs="Arial"/>
          <w:sz w:val="24"/>
          <w:szCs w:val="24"/>
        </w:rPr>
        <w:t>Dar causa à inexecução total do contrato;</w:t>
      </w:r>
    </w:p>
    <w:p w14:paraId="07E01F5B" w14:textId="77777777" w:rsidR="001C7171" w:rsidRPr="002C4874" w:rsidRDefault="001C7171" w:rsidP="001C7171">
      <w:pPr>
        <w:pStyle w:val="PargrafodaLista"/>
        <w:numPr>
          <w:ilvl w:val="0"/>
          <w:numId w:val="77"/>
        </w:numPr>
        <w:tabs>
          <w:tab w:val="left" w:pos="1134"/>
        </w:tabs>
        <w:spacing w:before="240" w:line="240" w:lineRule="auto"/>
        <w:ind w:left="0" w:firstLine="567"/>
        <w:jc w:val="both"/>
        <w:rPr>
          <w:rFonts w:ascii="Book Antiqua" w:hAnsi="Book Antiqua" w:cs="Arial"/>
          <w:sz w:val="24"/>
          <w:szCs w:val="24"/>
        </w:rPr>
      </w:pPr>
      <w:r w:rsidRPr="002C4874">
        <w:rPr>
          <w:rFonts w:ascii="Book Antiqua" w:hAnsi="Book Antiqua" w:cs="Arial"/>
          <w:sz w:val="24"/>
          <w:szCs w:val="24"/>
        </w:rPr>
        <w:t>Deixar de entregar a documentação exigida para o certame;</w:t>
      </w:r>
    </w:p>
    <w:p w14:paraId="3C1FA5AC" w14:textId="77777777" w:rsidR="001C7171" w:rsidRPr="002C4874" w:rsidRDefault="001C7171" w:rsidP="001C7171">
      <w:pPr>
        <w:pStyle w:val="PargrafodaLista"/>
        <w:numPr>
          <w:ilvl w:val="0"/>
          <w:numId w:val="77"/>
        </w:numPr>
        <w:tabs>
          <w:tab w:val="left" w:pos="1134"/>
        </w:tabs>
        <w:spacing w:before="240" w:line="240" w:lineRule="auto"/>
        <w:ind w:left="0" w:firstLine="567"/>
        <w:jc w:val="both"/>
        <w:rPr>
          <w:rFonts w:ascii="Book Antiqua" w:hAnsi="Book Antiqua" w:cs="Arial"/>
          <w:sz w:val="24"/>
          <w:szCs w:val="24"/>
        </w:rPr>
      </w:pPr>
      <w:r w:rsidRPr="002C4874">
        <w:rPr>
          <w:rFonts w:ascii="Book Antiqua" w:hAnsi="Book Antiqua" w:cs="Arial"/>
          <w:sz w:val="24"/>
          <w:szCs w:val="24"/>
        </w:rPr>
        <w:t>Não manter a proposta, salvo em decorrência de fato superveniente devidamente justificado;</w:t>
      </w:r>
    </w:p>
    <w:p w14:paraId="2523997E" w14:textId="77777777" w:rsidR="001C7171" w:rsidRPr="002C4874" w:rsidRDefault="001C7171" w:rsidP="001C7171">
      <w:pPr>
        <w:pStyle w:val="PargrafodaLista"/>
        <w:numPr>
          <w:ilvl w:val="0"/>
          <w:numId w:val="77"/>
        </w:numPr>
        <w:tabs>
          <w:tab w:val="left" w:pos="1134"/>
        </w:tabs>
        <w:spacing w:before="240" w:line="240" w:lineRule="auto"/>
        <w:ind w:left="0" w:firstLine="567"/>
        <w:jc w:val="both"/>
        <w:rPr>
          <w:rFonts w:ascii="Book Antiqua" w:hAnsi="Book Antiqua" w:cs="Arial"/>
          <w:sz w:val="24"/>
          <w:szCs w:val="24"/>
        </w:rPr>
      </w:pPr>
      <w:r w:rsidRPr="002C4874">
        <w:rPr>
          <w:rFonts w:ascii="Book Antiqua" w:hAnsi="Book Antiqua" w:cs="Arial"/>
          <w:sz w:val="24"/>
          <w:szCs w:val="24"/>
        </w:rPr>
        <w:t>Não celebrar o contrato ou não entregar a documentação exigida para a contratação, quando convocado dentro do prazo de validade de sua proposta;</w:t>
      </w:r>
    </w:p>
    <w:p w14:paraId="61C440BA" w14:textId="77777777" w:rsidR="001C7171" w:rsidRPr="002C4874" w:rsidRDefault="001C7171" w:rsidP="001C7171">
      <w:pPr>
        <w:pStyle w:val="PargrafodaLista"/>
        <w:numPr>
          <w:ilvl w:val="0"/>
          <w:numId w:val="77"/>
        </w:numPr>
        <w:tabs>
          <w:tab w:val="left" w:pos="1134"/>
        </w:tabs>
        <w:spacing w:before="240" w:line="240" w:lineRule="auto"/>
        <w:ind w:left="0" w:firstLine="567"/>
        <w:jc w:val="both"/>
        <w:rPr>
          <w:rFonts w:ascii="Book Antiqua" w:hAnsi="Book Antiqua" w:cs="Arial"/>
          <w:sz w:val="24"/>
          <w:szCs w:val="24"/>
        </w:rPr>
      </w:pPr>
      <w:r w:rsidRPr="002C4874">
        <w:rPr>
          <w:rFonts w:ascii="Book Antiqua" w:hAnsi="Book Antiqua" w:cs="Arial"/>
          <w:sz w:val="24"/>
          <w:szCs w:val="24"/>
        </w:rPr>
        <w:t>Ensejar o retardamento da execução ou da entrega do objeto sem motivo justificado;</w:t>
      </w:r>
    </w:p>
    <w:p w14:paraId="40F40420" w14:textId="77777777" w:rsidR="001C7171" w:rsidRPr="002C4874" w:rsidRDefault="001C7171" w:rsidP="001C7171">
      <w:pPr>
        <w:pStyle w:val="PargrafodaLista"/>
        <w:numPr>
          <w:ilvl w:val="0"/>
          <w:numId w:val="77"/>
        </w:numPr>
        <w:tabs>
          <w:tab w:val="left" w:pos="1134"/>
        </w:tabs>
        <w:spacing w:before="240" w:line="240" w:lineRule="auto"/>
        <w:ind w:left="0" w:firstLine="567"/>
        <w:jc w:val="both"/>
        <w:rPr>
          <w:rFonts w:ascii="Book Antiqua" w:hAnsi="Book Antiqua" w:cs="Arial"/>
          <w:sz w:val="24"/>
          <w:szCs w:val="24"/>
        </w:rPr>
      </w:pPr>
      <w:r w:rsidRPr="002C4874">
        <w:rPr>
          <w:rFonts w:ascii="Book Antiqua" w:hAnsi="Book Antiqua" w:cs="Arial"/>
          <w:sz w:val="24"/>
          <w:szCs w:val="24"/>
        </w:rPr>
        <w:t>Apresentar declaração ou documentação falsa exigida para o certame ou prestar declaração falsa durante a execução do contrato;</w:t>
      </w:r>
    </w:p>
    <w:p w14:paraId="6C4F1052" w14:textId="77777777" w:rsidR="001C7171" w:rsidRPr="002C4874" w:rsidRDefault="001C7171" w:rsidP="001C7171">
      <w:pPr>
        <w:pStyle w:val="PargrafodaLista"/>
        <w:numPr>
          <w:ilvl w:val="0"/>
          <w:numId w:val="77"/>
        </w:numPr>
        <w:tabs>
          <w:tab w:val="left" w:pos="1134"/>
        </w:tabs>
        <w:spacing w:before="240" w:line="240" w:lineRule="auto"/>
        <w:ind w:left="0" w:firstLine="567"/>
        <w:jc w:val="both"/>
        <w:rPr>
          <w:rFonts w:ascii="Book Antiqua" w:hAnsi="Book Antiqua" w:cs="Arial"/>
          <w:sz w:val="24"/>
          <w:szCs w:val="24"/>
        </w:rPr>
      </w:pPr>
      <w:r w:rsidRPr="002C4874">
        <w:rPr>
          <w:rFonts w:ascii="Book Antiqua" w:hAnsi="Book Antiqua" w:cs="Arial"/>
          <w:sz w:val="24"/>
          <w:szCs w:val="24"/>
        </w:rPr>
        <w:t>Fraudar ou praticar ato fraudulento na execução do contrato;</w:t>
      </w:r>
    </w:p>
    <w:p w14:paraId="30320BAE" w14:textId="77777777" w:rsidR="001C7171" w:rsidRPr="002C4874" w:rsidRDefault="001C7171" w:rsidP="001C7171">
      <w:pPr>
        <w:pStyle w:val="PargrafodaLista"/>
        <w:numPr>
          <w:ilvl w:val="0"/>
          <w:numId w:val="77"/>
        </w:numPr>
        <w:tabs>
          <w:tab w:val="left" w:pos="1134"/>
        </w:tabs>
        <w:spacing w:before="240" w:line="240" w:lineRule="auto"/>
        <w:ind w:left="0" w:firstLine="567"/>
        <w:jc w:val="both"/>
        <w:rPr>
          <w:rFonts w:ascii="Book Antiqua" w:hAnsi="Book Antiqua" w:cs="Arial"/>
          <w:sz w:val="24"/>
          <w:szCs w:val="24"/>
        </w:rPr>
      </w:pPr>
      <w:r w:rsidRPr="002C4874">
        <w:rPr>
          <w:rFonts w:ascii="Book Antiqua" w:hAnsi="Book Antiqua" w:cs="Arial"/>
          <w:sz w:val="24"/>
          <w:szCs w:val="24"/>
        </w:rPr>
        <w:t>Comportar-se de modo inidôneo ou cometer fraude de qualquer natureza;</w:t>
      </w:r>
    </w:p>
    <w:p w14:paraId="0AF6EFA6" w14:textId="77777777" w:rsidR="001C7171" w:rsidRPr="002C4874" w:rsidRDefault="001C7171" w:rsidP="001C7171">
      <w:pPr>
        <w:pStyle w:val="PargrafodaLista"/>
        <w:numPr>
          <w:ilvl w:val="0"/>
          <w:numId w:val="77"/>
        </w:numPr>
        <w:tabs>
          <w:tab w:val="left" w:pos="1134"/>
        </w:tabs>
        <w:spacing w:before="240" w:line="240" w:lineRule="auto"/>
        <w:ind w:left="0" w:firstLine="567"/>
        <w:jc w:val="both"/>
        <w:rPr>
          <w:rFonts w:ascii="Book Antiqua" w:hAnsi="Book Antiqua" w:cs="Arial"/>
          <w:sz w:val="24"/>
          <w:szCs w:val="24"/>
        </w:rPr>
      </w:pPr>
      <w:r w:rsidRPr="002C4874">
        <w:rPr>
          <w:rFonts w:ascii="Book Antiqua" w:hAnsi="Book Antiqua" w:cs="Arial"/>
          <w:sz w:val="24"/>
          <w:szCs w:val="24"/>
        </w:rPr>
        <w:t>Praticar atos ilícitos com vistas a frustrar os objetivos da contratação;</w:t>
      </w:r>
    </w:p>
    <w:p w14:paraId="3E547A30" w14:textId="77777777" w:rsidR="001C7171" w:rsidRPr="002C4874" w:rsidRDefault="001C7171" w:rsidP="001C7171">
      <w:pPr>
        <w:pStyle w:val="PargrafodaLista"/>
        <w:numPr>
          <w:ilvl w:val="0"/>
          <w:numId w:val="77"/>
        </w:numPr>
        <w:tabs>
          <w:tab w:val="left" w:pos="1134"/>
        </w:tabs>
        <w:spacing w:before="240" w:line="240" w:lineRule="auto"/>
        <w:ind w:left="0" w:firstLine="567"/>
        <w:jc w:val="both"/>
        <w:rPr>
          <w:rFonts w:ascii="Book Antiqua" w:hAnsi="Book Antiqua" w:cs="Arial"/>
          <w:sz w:val="24"/>
          <w:szCs w:val="24"/>
        </w:rPr>
      </w:pPr>
      <w:r w:rsidRPr="002C4874">
        <w:rPr>
          <w:rFonts w:ascii="Book Antiqua" w:hAnsi="Book Antiqua" w:cs="Arial"/>
          <w:sz w:val="24"/>
          <w:szCs w:val="24"/>
        </w:rPr>
        <w:t xml:space="preserve">Praticar ato lesivo previsto no art. 5º da </w:t>
      </w:r>
      <w:hyperlink r:id="rId18" w:history="1">
        <w:r w:rsidRPr="002C4874">
          <w:rPr>
            <w:rStyle w:val="Hyperlink"/>
            <w:rFonts w:ascii="Book Antiqua" w:hAnsi="Book Antiqua" w:cs="Arial"/>
            <w:sz w:val="24"/>
            <w:szCs w:val="24"/>
          </w:rPr>
          <w:t>Lei nº 12.846, de 1º de agosto de 2013</w:t>
        </w:r>
      </w:hyperlink>
      <w:r w:rsidRPr="002C4874">
        <w:rPr>
          <w:rFonts w:ascii="Book Antiqua" w:hAnsi="Book Antiqua" w:cs="Arial"/>
          <w:sz w:val="24"/>
          <w:szCs w:val="24"/>
        </w:rPr>
        <w:t xml:space="preserve"> – Dispõe sobre a responsabilização administrativa e civil de pessoas jurídicas pela prática de atos contra a administração pública, nacional ou estrangeira, e dá outras providências.</w:t>
      </w:r>
    </w:p>
    <w:p w14:paraId="49E056D5" w14:textId="77777777" w:rsidR="001C7171" w:rsidRPr="002C4874" w:rsidRDefault="001C7171" w:rsidP="001C7171">
      <w:pPr>
        <w:tabs>
          <w:tab w:val="left" w:pos="1134"/>
        </w:tabs>
        <w:spacing w:before="240" w:line="240" w:lineRule="auto"/>
        <w:jc w:val="both"/>
        <w:rPr>
          <w:rFonts w:ascii="Book Antiqua" w:hAnsi="Book Antiqua" w:cs="Arial"/>
          <w:sz w:val="24"/>
          <w:szCs w:val="24"/>
        </w:rPr>
      </w:pPr>
      <w:r w:rsidRPr="002C4874">
        <w:rPr>
          <w:rFonts w:ascii="Book Antiqua" w:hAnsi="Book Antiqua" w:cs="Arial"/>
          <w:b/>
          <w:sz w:val="24"/>
          <w:szCs w:val="24"/>
        </w:rPr>
        <w:t xml:space="preserve">9.2 </w:t>
      </w:r>
      <w:r w:rsidRPr="002C4874">
        <w:rPr>
          <w:rFonts w:ascii="Book Antiqua" w:hAnsi="Book Antiqua" w:cs="Arial"/>
          <w:sz w:val="24"/>
          <w:szCs w:val="24"/>
        </w:rPr>
        <w:t>Serão aplicadas as seguintes sanções às penalidades acima indicadas:</w:t>
      </w:r>
    </w:p>
    <w:p w14:paraId="3E700996" w14:textId="77777777" w:rsidR="001C7171" w:rsidRPr="002C4874" w:rsidRDefault="001C7171" w:rsidP="001C7171">
      <w:pPr>
        <w:pStyle w:val="Default"/>
        <w:tabs>
          <w:tab w:val="left" w:pos="993"/>
        </w:tabs>
        <w:ind w:firstLine="502"/>
        <w:jc w:val="both"/>
        <w:rPr>
          <w:rFonts w:ascii="Book Antiqua" w:hAnsi="Book Antiqua"/>
        </w:rPr>
      </w:pPr>
      <w:r w:rsidRPr="00AE7351">
        <w:rPr>
          <w:rFonts w:ascii="Book Antiqua" w:hAnsi="Book Antiqua"/>
          <w:b/>
        </w:rPr>
        <w:t xml:space="preserve">I – ADVERTÊNCIA </w:t>
      </w:r>
      <w:r w:rsidRPr="00AE7351">
        <w:rPr>
          <w:rFonts w:ascii="Book Antiqua" w:hAnsi="Book Antiqua"/>
          <w:b/>
          <w:color w:val="2E74B5" w:themeColor="accent1" w:themeShade="BF"/>
        </w:rPr>
        <w:t>(art. 156, § 2º</w:t>
      </w:r>
      <w:r w:rsidRPr="00AE7351">
        <w:rPr>
          <w:rFonts w:ascii="Book Antiqua" w:hAnsi="Book Antiqua"/>
          <w:b/>
          <w:color w:val="2E74B5" w:themeColor="accent1" w:themeShade="BF"/>
          <w:u w:val="single"/>
        </w:rPr>
        <w:t>)</w:t>
      </w:r>
      <w:r w:rsidRPr="00AE7351">
        <w:rPr>
          <w:rFonts w:ascii="Book Antiqua" w:hAnsi="Book Antiqua"/>
          <w:b/>
          <w:color w:val="2E74B5" w:themeColor="accent1" w:themeShade="BF"/>
        </w:rPr>
        <w:t>:</w:t>
      </w:r>
      <w:r w:rsidRPr="00AE7351">
        <w:rPr>
          <w:rFonts w:ascii="Book Antiqua" w:hAnsi="Book Antiqua"/>
          <w:color w:val="2E74B5" w:themeColor="accent1" w:themeShade="BF"/>
        </w:rPr>
        <w:t xml:space="preserve"> </w:t>
      </w:r>
      <w:r w:rsidRPr="002C4874">
        <w:rPr>
          <w:rFonts w:ascii="Book Antiqua" w:hAnsi="Book Antiqua"/>
        </w:rPr>
        <w:t>será aplicada por escrito, quando o CONTRATADO deixar de atender determinações necessárias à regularização de faltas ou defeitos concernentes à execução dos serviços ou entrega dos bens, bem como por atos que correspondam a pequenas irregularidades verificadas na execução deste instrumento, que venham ou não causar dano à Administração ou a terceiros;</w:t>
      </w:r>
    </w:p>
    <w:p w14:paraId="6B2CA205" w14:textId="77777777" w:rsidR="001C7171" w:rsidRPr="002C4874" w:rsidRDefault="001C7171" w:rsidP="001C7171">
      <w:pPr>
        <w:pStyle w:val="Default"/>
        <w:tabs>
          <w:tab w:val="left" w:pos="993"/>
        </w:tabs>
        <w:ind w:left="502"/>
        <w:jc w:val="both"/>
        <w:rPr>
          <w:rFonts w:ascii="Book Antiqua" w:hAnsi="Book Antiqua"/>
        </w:rPr>
      </w:pPr>
    </w:p>
    <w:p w14:paraId="2A50948D" w14:textId="77777777" w:rsidR="001C7171" w:rsidRPr="002C4874" w:rsidRDefault="001C7171" w:rsidP="001C7171">
      <w:pPr>
        <w:pStyle w:val="Default"/>
        <w:tabs>
          <w:tab w:val="left" w:pos="993"/>
        </w:tabs>
        <w:ind w:firstLine="502"/>
        <w:jc w:val="both"/>
        <w:rPr>
          <w:rFonts w:ascii="Book Antiqua" w:hAnsi="Book Antiqua"/>
        </w:rPr>
      </w:pPr>
      <w:r w:rsidRPr="00AE7351">
        <w:rPr>
          <w:rFonts w:ascii="Book Antiqua" w:hAnsi="Book Antiqua"/>
          <w:b/>
        </w:rPr>
        <w:t>II – MULTAS</w:t>
      </w:r>
      <w:r w:rsidRPr="00AE7351">
        <w:rPr>
          <w:rFonts w:ascii="Book Antiqua" w:hAnsi="Book Antiqua"/>
          <w:b/>
          <w:color w:val="2E74B5" w:themeColor="accent1" w:themeShade="BF"/>
        </w:rPr>
        <w:t xml:space="preserve"> (art. 156, § 3º):</w:t>
      </w:r>
      <w:r w:rsidRPr="00AE7351">
        <w:rPr>
          <w:rFonts w:ascii="Book Antiqua" w:hAnsi="Book Antiqua"/>
          <w:color w:val="2E74B5" w:themeColor="accent1" w:themeShade="BF"/>
        </w:rPr>
        <w:t xml:space="preserve"> </w:t>
      </w:r>
      <w:r w:rsidRPr="00AE7351">
        <w:rPr>
          <w:rFonts w:ascii="Book Antiqua" w:hAnsi="Book Antiqua"/>
        </w:rPr>
        <w:t>serão aplicadas por infrações que obstaculizem a concretização do objeto licitado, por</w:t>
      </w:r>
      <w:r w:rsidRPr="002C4874">
        <w:rPr>
          <w:rFonts w:ascii="Book Antiqua" w:hAnsi="Book Antiqua"/>
        </w:rPr>
        <w:t xml:space="preserve"> culpa do CONTRATADO, e compreenderão:</w:t>
      </w:r>
    </w:p>
    <w:p w14:paraId="705FAD14" w14:textId="77777777" w:rsidR="001C7171" w:rsidRPr="002C4874" w:rsidRDefault="001C7171" w:rsidP="001C7171">
      <w:pPr>
        <w:pStyle w:val="Default"/>
        <w:numPr>
          <w:ilvl w:val="0"/>
          <w:numId w:val="78"/>
        </w:numPr>
        <w:tabs>
          <w:tab w:val="left" w:pos="851"/>
          <w:tab w:val="left" w:pos="993"/>
        </w:tabs>
        <w:ind w:left="0" w:firstLine="567"/>
        <w:jc w:val="both"/>
        <w:rPr>
          <w:rFonts w:ascii="Book Antiqua" w:hAnsi="Book Antiqua"/>
        </w:rPr>
      </w:pPr>
      <w:r w:rsidRPr="002C4874">
        <w:rPr>
          <w:rFonts w:ascii="Book Antiqua" w:hAnsi="Book Antiqua"/>
        </w:rPr>
        <w:t xml:space="preserve">Atraso de até 10 (dez) dias na entrega do produto, execução de obra e/ou prestação do serviço, multa de </w:t>
      </w:r>
      <w:r w:rsidRPr="002C4874">
        <w:rPr>
          <w:rFonts w:ascii="Book Antiqua" w:hAnsi="Book Antiqua"/>
          <w:b/>
        </w:rPr>
        <w:t>5%</w:t>
      </w:r>
      <w:r w:rsidRPr="002C4874">
        <w:rPr>
          <w:rFonts w:ascii="Book Antiqua" w:hAnsi="Book Antiqua"/>
        </w:rPr>
        <w:t xml:space="preserve"> (cinco por cento) do valor atualizado do contrato;</w:t>
      </w:r>
    </w:p>
    <w:p w14:paraId="217FB986" w14:textId="77777777" w:rsidR="001C7171" w:rsidRPr="002C4874" w:rsidRDefault="001C7171" w:rsidP="001C7171">
      <w:pPr>
        <w:pStyle w:val="Default"/>
        <w:numPr>
          <w:ilvl w:val="0"/>
          <w:numId w:val="78"/>
        </w:numPr>
        <w:tabs>
          <w:tab w:val="left" w:pos="851"/>
          <w:tab w:val="left" w:pos="993"/>
        </w:tabs>
        <w:ind w:left="0" w:firstLine="567"/>
        <w:jc w:val="both"/>
        <w:rPr>
          <w:rFonts w:ascii="Book Antiqua" w:hAnsi="Book Antiqua"/>
        </w:rPr>
      </w:pPr>
      <w:r w:rsidRPr="002C4874">
        <w:rPr>
          <w:rFonts w:ascii="Book Antiqua" w:hAnsi="Book Antiqua"/>
        </w:rPr>
        <w:t xml:space="preserve">Atraso superior a 10 (dez) dias na entrega do produto, execução de obra e/ou prestação do serviço, multa de </w:t>
      </w:r>
      <w:r w:rsidRPr="002C4874">
        <w:rPr>
          <w:rFonts w:ascii="Book Antiqua" w:hAnsi="Book Antiqua"/>
          <w:b/>
        </w:rPr>
        <w:t>10%</w:t>
      </w:r>
      <w:r w:rsidRPr="002C4874">
        <w:rPr>
          <w:rFonts w:ascii="Book Antiqua" w:hAnsi="Book Antiqua"/>
        </w:rPr>
        <w:t xml:space="preserve"> (dez por cento) do valor atualizado do contrato, sem prejuízo da rescisão unilateral por parte do Município de </w:t>
      </w:r>
      <w:r>
        <w:rPr>
          <w:rFonts w:ascii="Book Antiqua" w:hAnsi="Book Antiqua"/>
        </w:rPr>
        <w:t>Guatambu</w:t>
      </w:r>
      <w:r w:rsidRPr="002C4874">
        <w:rPr>
          <w:rFonts w:ascii="Book Antiqua" w:hAnsi="Book Antiqua"/>
        </w:rPr>
        <w:t>;</w:t>
      </w:r>
    </w:p>
    <w:p w14:paraId="3BFD1AD4" w14:textId="77777777" w:rsidR="001C7171" w:rsidRPr="002C4874" w:rsidRDefault="001C7171" w:rsidP="001C7171">
      <w:pPr>
        <w:pStyle w:val="Default"/>
        <w:numPr>
          <w:ilvl w:val="0"/>
          <w:numId w:val="78"/>
        </w:numPr>
        <w:tabs>
          <w:tab w:val="left" w:pos="851"/>
          <w:tab w:val="left" w:pos="993"/>
        </w:tabs>
        <w:ind w:left="0" w:firstLine="567"/>
        <w:jc w:val="both"/>
        <w:rPr>
          <w:rFonts w:ascii="Book Antiqua" w:hAnsi="Book Antiqua"/>
        </w:rPr>
      </w:pPr>
      <w:r w:rsidRPr="002C4874">
        <w:rPr>
          <w:rFonts w:ascii="Book Antiqua" w:hAnsi="Book Antiqua"/>
        </w:rPr>
        <w:lastRenderedPageBreak/>
        <w:t xml:space="preserve">Será aplicada multa de </w:t>
      </w:r>
      <w:r w:rsidRPr="002C4874">
        <w:rPr>
          <w:rFonts w:ascii="Book Antiqua" w:hAnsi="Book Antiqua"/>
          <w:b/>
        </w:rPr>
        <w:t>15%</w:t>
      </w:r>
      <w:r w:rsidRPr="002C4874">
        <w:rPr>
          <w:rFonts w:ascii="Book Antiqua" w:hAnsi="Book Antiqua"/>
        </w:rPr>
        <w:t xml:space="preserve"> (quinze por cento) sobre o valor total do contrato, pelo descumprimento de quaisquer das obrigações contidas no edital, ressalvadas aquelas para as quais tenham sido fixadas penalidades específicas, sem prejuízo da rescisão unilateral por parte do Município de </w:t>
      </w:r>
      <w:r>
        <w:rPr>
          <w:rFonts w:ascii="Book Antiqua" w:hAnsi="Book Antiqua"/>
        </w:rPr>
        <w:t>Guatambu</w:t>
      </w:r>
      <w:r w:rsidRPr="002C4874">
        <w:rPr>
          <w:rFonts w:ascii="Book Antiqua" w:hAnsi="Book Antiqua"/>
        </w:rPr>
        <w:t>;</w:t>
      </w:r>
    </w:p>
    <w:p w14:paraId="77FB05FD" w14:textId="77777777" w:rsidR="001C7171" w:rsidRPr="002C4874" w:rsidRDefault="001C7171" w:rsidP="001C7171">
      <w:pPr>
        <w:pStyle w:val="Default"/>
        <w:tabs>
          <w:tab w:val="left" w:pos="993"/>
          <w:tab w:val="left" w:pos="1134"/>
          <w:tab w:val="left" w:pos="1276"/>
        </w:tabs>
        <w:ind w:firstLine="1080"/>
        <w:jc w:val="both"/>
        <w:rPr>
          <w:rFonts w:ascii="Book Antiqua" w:hAnsi="Book Antiqua"/>
        </w:rPr>
      </w:pPr>
      <w:r w:rsidRPr="002C4874">
        <w:rPr>
          <w:rFonts w:ascii="Book Antiqua" w:hAnsi="Book Antiqua"/>
          <w:b/>
        </w:rPr>
        <w:t>9.2.1</w:t>
      </w:r>
      <w:r w:rsidRPr="002C4874">
        <w:rPr>
          <w:rFonts w:ascii="Book Antiqua" w:hAnsi="Book Antiqua"/>
        </w:rPr>
        <w:t xml:space="preserve"> A multa deverá ser recolhida aos cofres do Município de </w:t>
      </w:r>
      <w:r>
        <w:rPr>
          <w:rFonts w:ascii="Book Antiqua" w:hAnsi="Book Antiqua"/>
        </w:rPr>
        <w:t>Guatambu</w:t>
      </w:r>
      <w:r w:rsidRPr="002C4874">
        <w:rPr>
          <w:rFonts w:ascii="Book Antiqua" w:hAnsi="Book Antiqua"/>
        </w:rPr>
        <w:t xml:space="preserve">, dentro do prazo de 10 (dez) dias úteis após a respectiva notificação. </w:t>
      </w:r>
    </w:p>
    <w:p w14:paraId="7421A5FB" w14:textId="77777777" w:rsidR="001C7171" w:rsidRPr="002C4874" w:rsidRDefault="001C7171" w:rsidP="001C7171">
      <w:pPr>
        <w:pStyle w:val="Default"/>
        <w:tabs>
          <w:tab w:val="left" w:pos="993"/>
          <w:tab w:val="left" w:pos="1134"/>
          <w:tab w:val="left" w:pos="1276"/>
        </w:tabs>
        <w:ind w:firstLine="1080"/>
        <w:jc w:val="both"/>
        <w:rPr>
          <w:rFonts w:ascii="Book Antiqua" w:hAnsi="Book Antiqua"/>
        </w:rPr>
      </w:pPr>
      <w:r w:rsidRPr="002C4874">
        <w:rPr>
          <w:rFonts w:ascii="Book Antiqua" w:hAnsi="Book Antiqua"/>
          <w:b/>
        </w:rPr>
        <w:t>9.2.2</w:t>
      </w:r>
      <w:r w:rsidRPr="002C4874">
        <w:rPr>
          <w:rFonts w:ascii="Book Antiqua" w:hAnsi="Book Antiqua"/>
        </w:rPr>
        <w:t xml:space="preserve"> Não solvida a multa, nos termos aqui previstos, será ela descontada dos créditos existentes em nome da CONTRATADA ou, não havendo esses ou sendo ela maior que crédito, lançados em dívida ativa e/ou cobrada judicialmente com ônus ao devedor em qualquer hipótese;</w:t>
      </w:r>
    </w:p>
    <w:p w14:paraId="49E97DC0" w14:textId="77777777" w:rsidR="001C7171" w:rsidRPr="002C4874" w:rsidRDefault="001C7171" w:rsidP="001C7171">
      <w:pPr>
        <w:pStyle w:val="Default"/>
        <w:tabs>
          <w:tab w:val="left" w:pos="993"/>
          <w:tab w:val="left" w:pos="1134"/>
          <w:tab w:val="left" w:pos="1276"/>
        </w:tabs>
        <w:ind w:firstLine="1080"/>
        <w:jc w:val="both"/>
        <w:rPr>
          <w:rFonts w:ascii="Book Antiqua" w:hAnsi="Book Antiqua"/>
        </w:rPr>
      </w:pPr>
      <w:r w:rsidRPr="002C4874">
        <w:rPr>
          <w:rFonts w:ascii="Book Antiqua" w:hAnsi="Book Antiqua"/>
          <w:b/>
        </w:rPr>
        <w:t>9.2.3</w:t>
      </w:r>
      <w:r w:rsidRPr="002C4874">
        <w:rPr>
          <w:rFonts w:ascii="Book Antiqua" w:hAnsi="Book Antiqua"/>
        </w:rPr>
        <w:t xml:space="preserve"> As multas previstas neste inciso são cumulativas, ou seja, incidem umas sobre as outras, em seus limites incidentes sobre cada uma delas;</w:t>
      </w:r>
    </w:p>
    <w:p w14:paraId="1D8A1A6D" w14:textId="77777777" w:rsidR="001C7171" w:rsidRPr="002C4874" w:rsidRDefault="001C7171" w:rsidP="001C7171">
      <w:pPr>
        <w:pStyle w:val="Default"/>
        <w:tabs>
          <w:tab w:val="left" w:pos="993"/>
        </w:tabs>
        <w:ind w:left="502"/>
        <w:jc w:val="both"/>
        <w:rPr>
          <w:rFonts w:ascii="Book Antiqua" w:hAnsi="Book Antiqua"/>
        </w:rPr>
      </w:pPr>
    </w:p>
    <w:p w14:paraId="56247BBF" w14:textId="77777777" w:rsidR="001C7171" w:rsidRPr="002C4874" w:rsidRDefault="001C7171" w:rsidP="001C7171">
      <w:pPr>
        <w:pStyle w:val="Default"/>
        <w:tabs>
          <w:tab w:val="left" w:pos="993"/>
        </w:tabs>
        <w:ind w:firstLine="502"/>
        <w:jc w:val="both"/>
        <w:rPr>
          <w:rFonts w:ascii="Book Antiqua" w:hAnsi="Book Antiqua"/>
        </w:rPr>
      </w:pPr>
      <w:r w:rsidRPr="00AE7351">
        <w:rPr>
          <w:rFonts w:ascii="Book Antiqua" w:hAnsi="Book Antiqua"/>
          <w:b/>
        </w:rPr>
        <w:t xml:space="preserve">III – IMPEDIMENTO de licitar e contratar no âmbito da Administração Pública direta e indireta do Município de Guatambu, pelo prazo máximo de 3 (três) anos </w:t>
      </w:r>
      <w:r w:rsidRPr="00AE7351">
        <w:rPr>
          <w:rFonts w:ascii="Book Antiqua" w:hAnsi="Book Antiqua"/>
          <w:b/>
          <w:color w:val="2E74B5" w:themeColor="accent1" w:themeShade="BF"/>
        </w:rPr>
        <w:t>(art. 156, § 4º):</w:t>
      </w:r>
      <w:r w:rsidRPr="00AE7351">
        <w:rPr>
          <w:rFonts w:ascii="Book Antiqua" w:hAnsi="Book Antiqua"/>
          <w:color w:val="2E74B5" w:themeColor="accent1" w:themeShade="BF"/>
        </w:rPr>
        <w:t xml:space="preserve"> </w:t>
      </w:r>
      <w:r w:rsidRPr="002C4874">
        <w:rPr>
          <w:rFonts w:ascii="Book Antiqua" w:hAnsi="Book Antiqua"/>
        </w:rPr>
        <w:t xml:space="preserve">A licitante será sancionada com a pena de impedimento de licitar ou contratar com este Município e será descredenciada do seu Cadastro de Fornecedores, pelo prazo de até 03 (três) anos, nos seguintes casos: </w:t>
      </w:r>
    </w:p>
    <w:p w14:paraId="50AC3869" w14:textId="77777777" w:rsidR="001C7171" w:rsidRPr="002C4874" w:rsidRDefault="001C7171" w:rsidP="001C7171">
      <w:pPr>
        <w:pStyle w:val="PargrafodaLista"/>
        <w:numPr>
          <w:ilvl w:val="0"/>
          <w:numId w:val="79"/>
        </w:numPr>
        <w:tabs>
          <w:tab w:val="left" w:pos="900"/>
          <w:tab w:val="left" w:pos="1134"/>
        </w:tabs>
        <w:spacing w:after="0" w:line="240" w:lineRule="auto"/>
        <w:ind w:left="0" w:firstLine="540"/>
        <w:jc w:val="both"/>
        <w:rPr>
          <w:rFonts w:ascii="Book Antiqua" w:hAnsi="Book Antiqua" w:cs="Arial"/>
          <w:sz w:val="24"/>
          <w:szCs w:val="24"/>
        </w:rPr>
      </w:pPr>
      <w:r w:rsidRPr="002C4874">
        <w:rPr>
          <w:rFonts w:ascii="Book Antiqua" w:hAnsi="Book Antiqua" w:cs="Arial"/>
          <w:sz w:val="24"/>
          <w:szCs w:val="24"/>
        </w:rPr>
        <w:t>Dar causa à inexecução parcial do contrato que cause grave dano à Administração, ao funcionamento dos serviços públicos ou ao interesse coletivo;</w:t>
      </w:r>
    </w:p>
    <w:p w14:paraId="79FCEECE" w14:textId="77777777" w:rsidR="001C7171" w:rsidRPr="002C4874" w:rsidRDefault="001C7171" w:rsidP="001C7171">
      <w:pPr>
        <w:pStyle w:val="PargrafodaLista"/>
        <w:numPr>
          <w:ilvl w:val="0"/>
          <w:numId w:val="79"/>
        </w:numPr>
        <w:tabs>
          <w:tab w:val="left" w:pos="900"/>
          <w:tab w:val="left" w:pos="1134"/>
        </w:tabs>
        <w:spacing w:before="240" w:line="240" w:lineRule="auto"/>
        <w:ind w:left="0" w:firstLine="540"/>
        <w:jc w:val="both"/>
        <w:rPr>
          <w:rFonts w:ascii="Book Antiqua" w:hAnsi="Book Antiqua" w:cs="Arial"/>
          <w:sz w:val="24"/>
          <w:szCs w:val="24"/>
        </w:rPr>
      </w:pPr>
      <w:r w:rsidRPr="002C4874">
        <w:rPr>
          <w:rFonts w:ascii="Book Antiqua" w:hAnsi="Book Antiqua" w:cs="Arial"/>
          <w:sz w:val="24"/>
          <w:szCs w:val="24"/>
        </w:rPr>
        <w:t>Dar causa à inexecução total do contrato;</w:t>
      </w:r>
    </w:p>
    <w:p w14:paraId="77624CCB" w14:textId="77777777" w:rsidR="001C7171" w:rsidRPr="002C4874" w:rsidRDefault="001C7171" w:rsidP="001C7171">
      <w:pPr>
        <w:pStyle w:val="PargrafodaLista"/>
        <w:numPr>
          <w:ilvl w:val="0"/>
          <w:numId w:val="79"/>
        </w:numPr>
        <w:tabs>
          <w:tab w:val="left" w:pos="900"/>
          <w:tab w:val="left" w:pos="1134"/>
        </w:tabs>
        <w:spacing w:before="240" w:line="240" w:lineRule="auto"/>
        <w:ind w:left="0" w:firstLine="540"/>
        <w:jc w:val="both"/>
        <w:rPr>
          <w:rFonts w:ascii="Book Antiqua" w:hAnsi="Book Antiqua" w:cs="Arial"/>
          <w:sz w:val="24"/>
          <w:szCs w:val="24"/>
        </w:rPr>
      </w:pPr>
      <w:r w:rsidRPr="002C4874">
        <w:rPr>
          <w:rFonts w:ascii="Book Antiqua" w:hAnsi="Book Antiqua" w:cs="Arial"/>
          <w:sz w:val="24"/>
          <w:szCs w:val="24"/>
        </w:rPr>
        <w:t>Deixar de entregar a documentação exigida para o certame;</w:t>
      </w:r>
    </w:p>
    <w:p w14:paraId="1129009C" w14:textId="77777777" w:rsidR="001C7171" w:rsidRPr="002C4874" w:rsidRDefault="001C7171" w:rsidP="001C7171">
      <w:pPr>
        <w:pStyle w:val="PargrafodaLista"/>
        <w:numPr>
          <w:ilvl w:val="0"/>
          <w:numId w:val="79"/>
        </w:numPr>
        <w:tabs>
          <w:tab w:val="left" w:pos="900"/>
          <w:tab w:val="left" w:pos="1134"/>
        </w:tabs>
        <w:spacing w:before="240" w:line="240" w:lineRule="auto"/>
        <w:ind w:left="0" w:firstLine="540"/>
        <w:jc w:val="both"/>
        <w:rPr>
          <w:rFonts w:ascii="Book Antiqua" w:hAnsi="Book Antiqua" w:cs="Arial"/>
          <w:sz w:val="24"/>
          <w:szCs w:val="24"/>
        </w:rPr>
      </w:pPr>
      <w:r w:rsidRPr="002C4874">
        <w:rPr>
          <w:rFonts w:ascii="Book Antiqua" w:hAnsi="Book Antiqua" w:cs="Arial"/>
          <w:sz w:val="24"/>
          <w:szCs w:val="24"/>
        </w:rPr>
        <w:t>Não manter a proposta, salvo em decorrência de fato superveniente devidamente justificado;</w:t>
      </w:r>
    </w:p>
    <w:p w14:paraId="6D0913B2" w14:textId="77777777" w:rsidR="001C7171" w:rsidRPr="002C4874" w:rsidRDefault="001C7171" w:rsidP="001C7171">
      <w:pPr>
        <w:pStyle w:val="PargrafodaLista"/>
        <w:numPr>
          <w:ilvl w:val="0"/>
          <w:numId w:val="79"/>
        </w:numPr>
        <w:tabs>
          <w:tab w:val="left" w:pos="900"/>
          <w:tab w:val="left" w:pos="1134"/>
        </w:tabs>
        <w:spacing w:before="240" w:line="240" w:lineRule="auto"/>
        <w:ind w:left="0" w:firstLine="540"/>
        <w:jc w:val="both"/>
        <w:rPr>
          <w:rFonts w:ascii="Book Antiqua" w:hAnsi="Book Antiqua" w:cs="Arial"/>
          <w:sz w:val="24"/>
          <w:szCs w:val="24"/>
        </w:rPr>
      </w:pPr>
      <w:r w:rsidRPr="002C4874">
        <w:rPr>
          <w:rFonts w:ascii="Book Antiqua" w:hAnsi="Book Antiqua" w:cs="Arial"/>
          <w:sz w:val="24"/>
          <w:szCs w:val="24"/>
        </w:rPr>
        <w:t>Não celebrar o contrato ou não entregar a documentação exigida para a contratação, quando convocado dentro do prazo de validade de sua proposta;</w:t>
      </w:r>
    </w:p>
    <w:p w14:paraId="10458841" w14:textId="77777777" w:rsidR="001C7171" w:rsidRPr="002C4874" w:rsidRDefault="001C7171" w:rsidP="001C7171">
      <w:pPr>
        <w:pStyle w:val="PargrafodaLista"/>
        <w:numPr>
          <w:ilvl w:val="0"/>
          <w:numId w:val="79"/>
        </w:numPr>
        <w:tabs>
          <w:tab w:val="left" w:pos="900"/>
          <w:tab w:val="left" w:pos="1134"/>
        </w:tabs>
        <w:spacing w:before="240" w:line="240" w:lineRule="auto"/>
        <w:ind w:left="0" w:firstLine="540"/>
        <w:jc w:val="both"/>
        <w:rPr>
          <w:rFonts w:ascii="Book Antiqua" w:hAnsi="Book Antiqua" w:cs="Arial"/>
          <w:sz w:val="24"/>
          <w:szCs w:val="24"/>
        </w:rPr>
      </w:pPr>
      <w:r w:rsidRPr="002C4874">
        <w:rPr>
          <w:rFonts w:ascii="Book Antiqua" w:hAnsi="Book Antiqua" w:cs="Arial"/>
          <w:sz w:val="24"/>
          <w:szCs w:val="24"/>
        </w:rPr>
        <w:t>Ensejar o retardamento da execução ou da entrega do objeto sem motivo justificado;</w:t>
      </w:r>
    </w:p>
    <w:p w14:paraId="5688F15D" w14:textId="77777777" w:rsidR="001C7171" w:rsidRPr="002C4874" w:rsidRDefault="001C7171" w:rsidP="001C7171">
      <w:pPr>
        <w:pStyle w:val="PargrafodaLista"/>
        <w:tabs>
          <w:tab w:val="left" w:pos="900"/>
          <w:tab w:val="left" w:pos="1134"/>
        </w:tabs>
        <w:spacing w:before="240" w:line="240" w:lineRule="auto"/>
        <w:ind w:left="540"/>
        <w:jc w:val="both"/>
        <w:rPr>
          <w:rFonts w:ascii="Book Antiqua" w:hAnsi="Book Antiqua" w:cs="Arial"/>
          <w:sz w:val="24"/>
          <w:szCs w:val="24"/>
        </w:rPr>
      </w:pPr>
    </w:p>
    <w:p w14:paraId="5EA06F20" w14:textId="77777777" w:rsidR="001C7171" w:rsidRPr="002C4874" w:rsidRDefault="001C7171" w:rsidP="001C7171">
      <w:pPr>
        <w:pStyle w:val="PargrafodaLista"/>
        <w:tabs>
          <w:tab w:val="left" w:pos="1134"/>
        </w:tabs>
        <w:spacing w:before="240" w:line="240" w:lineRule="auto"/>
        <w:ind w:left="0" w:firstLine="567"/>
        <w:jc w:val="both"/>
        <w:rPr>
          <w:rFonts w:ascii="Book Antiqua" w:hAnsi="Book Antiqua" w:cs="Arial"/>
          <w:sz w:val="24"/>
          <w:szCs w:val="24"/>
        </w:rPr>
      </w:pPr>
      <w:r w:rsidRPr="00AE7351">
        <w:rPr>
          <w:rFonts w:ascii="Book Antiqua" w:hAnsi="Book Antiqua" w:cs="Arial"/>
          <w:b/>
          <w:sz w:val="24"/>
          <w:szCs w:val="24"/>
        </w:rPr>
        <w:t xml:space="preserve">IV – DECLARAÇÃO DE INIDONEIDADE para licitar ou contratar no âmbito da Administração Pública direta e indireta de todos os entes federativos, pelo prazo mínimo de 3 (três) anos e máximo de 6 (seis) anos </w:t>
      </w:r>
      <w:r w:rsidRPr="00AE7351">
        <w:rPr>
          <w:rFonts w:ascii="Book Antiqua" w:hAnsi="Book Antiqua" w:cs="Arial"/>
          <w:b/>
          <w:color w:val="2E74B5" w:themeColor="accent1" w:themeShade="BF"/>
          <w:sz w:val="24"/>
          <w:szCs w:val="24"/>
        </w:rPr>
        <w:t>(art. 156, § 5º):</w:t>
      </w:r>
      <w:r w:rsidRPr="00AE7351">
        <w:rPr>
          <w:rFonts w:ascii="Book Antiqua" w:hAnsi="Book Antiqua" w:cs="Arial"/>
          <w:sz w:val="24"/>
          <w:szCs w:val="24"/>
        </w:rPr>
        <w:t>nos seguintes</w:t>
      </w:r>
      <w:r w:rsidRPr="002C4874">
        <w:rPr>
          <w:rFonts w:ascii="Book Antiqua" w:hAnsi="Book Antiqua" w:cs="Arial"/>
          <w:sz w:val="24"/>
          <w:szCs w:val="24"/>
        </w:rPr>
        <w:t xml:space="preserve"> </w:t>
      </w:r>
      <w:proofErr w:type="gramStart"/>
      <w:r w:rsidRPr="002C4874">
        <w:rPr>
          <w:rFonts w:ascii="Book Antiqua" w:hAnsi="Book Antiqua" w:cs="Arial"/>
          <w:sz w:val="24"/>
          <w:szCs w:val="24"/>
        </w:rPr>
        <w:t>casos</w:t>
      </w:r>
      <w:r w:rsidRPr="002C4874">
        <w:rPr>
          <w:rFonts w:ascii="Book Antiqua" w:hAnsi="Book Antiqua"/>
          <w:sz w:val="24"/>
          <w:szCs w:val="24"/>
        </w:rPr>
        <w:t xml:space="preserve"> </w:t>
      </w:r>
      <w:r w:rsidRPr="002C4874">
        <w:rPr>
          <w:rFonts w:ascii="Book Antiqua" w:hAnsi="Book Antiqua" w:cs="Arial"/>
          <w:sz w:val="24"/>
          <w:szCs w:val="24"/>
        </w:rPr>
        <w:t>Apresentar</w:t>
      </w:r>
      <w:proofErr w:type="gramEnd"/>
      <w:r w:rsidRPr="002C4874">
        <w:rPr>
          <w:rFonts w:ascii="Book Antiqua" w:hAnsi="Book Antiqua" w:cs="Arial"/>
          <w:sz w:val="24"/>
          <w:szCs w:val="24"/>
        </w:rPr>
        <w:t xml:space="preserve"> declaração ou documentação falsa exigida para o certame ou prestar declaração falsa durante a execução do contrato;</w:t>
      </w:r>
    </w:p>
    <w:p w14:paraId="4BD3FF82" w14:textId="77777777" w:rsidR="001C7171" w:rsidRPr="002C4874" w:rsidRDefault="001C7171" w:rsidP="001C7171">
      <w:pPr>
        <w:pStyle w:val="PargrafodaLista"/>
        <w:numPr>
          <w:ilvl w:val="0"/>
          <w:numId w:val="80"/>
        </w:numPr>
        <w:tabs>
          <w:tab w:val="left" w:pos="900"/>
          <w:tab w:val="left" w:pos="1134"/>
        </w:tabs>
        <w:spacing w:before="240" w:line="240" w:lineRule="auto"/>
        <w:ind w:left="0" w:firstLine="540"/>
        <w:jc w:val="both"/>
        <w:rPr>
          <w:rFonts w:ascii="Book Antiqua" w:hAnsi="Book Antiqua" w:cs="Arial"/>
          <w:sz w:val="24"/>
          <w:szCs w:val="24"/>
        </w:rPr>
      </w:pPr>
      <w:r w:rsidRPr="002C4874">
        <w:rPr>
          <w:rFonts w:ascii="Book Antiqua" w:hAnsi="Book Antiqua" w:cs="Arial"/>
          <w:sz w:val="24"/>
          <w:szCs w:val="24"/>
        </w:rPr>
        <w:t>Fraudar ou praticar ato fraudulento na execução do contrato;</w:t>
      </w:r>
    </w:p>
    <w:p w14:paraId="1EFDF2BF" w14:textId="77777777" w:rsidR="001C7171" w:rsidRPr="002C4874" w:rsidRDefault="001C7171" w:rsidP="001C7171">
      <w:pPr>
        <w:pStyle w:val="PargrafodaLista"/>
        <w:numPr>
          <w:ilvl w:val="0"/>
          <w:numId w:val="80"/>
        </w:numPr>
        <w:tabs>
          <w:tab w:val="left" w:pos="900"/>
          <w:tab w:val="left" w:pos="1134"/>
        </w:tabs>
        <w:spacing w:before="240" w:line="240" w:lineRule="auto"/>
        <w:ind w:left="0" w:firstLine="540"/>
        <w:jc w:val="both"/>
        <w:rPr>
          <w:rFonts w:ascii="Book Antiqua" w:hAnsi="Book Antiqua" w:cs="Arial"/>
          <w:sz w:val="24"/>
          <w:szCs w:val="24"/>
        </w:rPr>
      </w:pPr>
      <w:r w:rsidRPr="002C4874">
        <w:rPr>
          <w:rFonts w:ascii="Book Antiqua" w:hAnsi="Book Antiqua" w:cs="Arial"/>
          <w:sz w:val="24"/>
          <w:szCs w:val="24"/>
        </w:rPr>
        <w:t>Comportar-se de modo inidôneo ou cometer fraude de qualquer natureza;</w:t>
      </w:r>
    </w:p>
    <w:p w14:paraId="0F565F08" w14:textId="77777777" w:rsidR="001C7171" w:rsidRPr="002C4874" w:rsidRDefault="001C7171" w:rsidP="001C7171">
      <w:pPr>
        <w:pStyle w:val="PargrafodaLista"/>
        <w:numPr>
          <w:ilvl w:val="0"/>
          <w:numId w:val="80"/>
        </w:numPr>
        <w:tabs>
          <w:tab w:val="left" w:pos="900"/>
          <w:tab w:val="left" w:pos="1134"/>
        </w:tabs>
        <w:spacing w:before="240" w:line="240" w:lineRule="auto"/>
        <w:ind w:left="0" w:firstLine="540"/>
        <w:jc w:val="both"/>
        <w:rPr>
          <w:rFonts w:ascii="Book Antiqua" w:hAnsi="Book Antiqua" w:cs="Arial"/>
          <w:sz w:val="24"/>
          <w:szCs w:val="24"/>
        </w:rPr>
      </w:pPr>
      <w:r w:rsidRPr="002C4874">
        <w:rPr>
          <w:rFonts w:ascii="Book Antiqua" w:hAnsi="Book Antiqua" w:cs="Arial"/>
          <w:sz w:val="24"/>
          <w:szCs w:val="24"/>
        </w:rPr>
        <w:t>Praticar atos ilícitos com vistas a frustrar os objetivos da contratação;</w:t>
      </w:r>
    </w:p>
    <w:p w14:paraId="7F8880FB" w14:textId="77777777" w:rsidR="001C7171" w:rsidRPr="002C4874" w:rsidRDefault="001C7171" w:rsidP="001C7171">
      <w:pPr>
        <w:pStyle w:val="PargrafodaLista"/>
        <w:numPr>
          <w:ilvl w:val="0"/>
          <w:numId w:val="80"/>
        </w:numPr>
        <w:tabs>
          <w:tab w:val="left" w:pos="900"/>
          <w:tab w:val="left" w:pos="1134"/>
        </w:tabs>
        <w:spacing w:before="240" w:line="240" w:lineRule="auto"/>
        <w:ind w:left="0" w:firstLine="540"/>
        <w:jc w:val="both"/>
        <w:rPr>
          <w:rFonts w:ascii="Book Antiqua" w:hAnsi="Book Antiqua" w:cs="Arial"/>
          <w:sz w:val="24"/>
          <w:szCs w:val="24"/>
        </w:rPr>
      </w:pPr>
      <w:r w:rsidRPr="002C4874">
        <w:rPr>
          <w:rFonts w:ascii="Book Antiqua" w:hAnsi="Book Antiqua" w:cs="Arial"/>
          <w:sz w:val="24"/>
          <w:szCs w:val="24"/>
        </w:rPr>
        <w:t xml:space="preserve">Praticar ato lesivo previsto no art. 5º da </w:t>
      </w:r>
      <w:hyperlink r:id="rId19" w:history="1">
        <w:r w:rsidRPr="002C4874">
          <w:rPr>
            <w:rStyle w:val="Hyperlink"/>
            <w:rFonts w:ascii="Book Antiqua" w:hAnsi="Book Antiqua" w:cs="Arial"/>
            <w:sz w:val="24"/>
            <w:szCs w:val="24"/>
          </w:rPr>
          <w:t>Lei nº 12.846, de 1º de agosto de 2013</w:t>
        </w:r>
      </w:hyperlink>
      <w:r w:rsidRPr="002C4874">
        <w:rPr>
          <w:rFonts w:ascii="Book Antiqua" w:hAnsi="Book Antiqua" w:cs="Arial"/>
          <w:sz w:val="24"/>
          <w:szCs w:val="24"/>
        </w:rPr>
        <w:t xml:space="preserve"> – Dispõe sobre a responsabilização administrativa e civil de pessoas jurídicas pela prática de atos contra a administração pública, nacional ou estrangeira, e dá outras providências.</w:t>
      </w:r>
    </w:p>
    <w:p w14:paraId="32C91D89" w14:textId="77777777" w:rsidR="001C7171" w:rsidRPr="002C4874" w:rsidRDefault="001C7171" w:rsidP="001C7171">
      <w:pPr>
        <w:tabs>
          <w:tab w:val="left" w:pos="1134"/>
        </w:tabs>
        <w:spacing w:after="0" w:line="240" w:lineRule="auto"/>
        <w:jc w:val="both"/>
        <w:rPr>
          <w:rFonts w:ascii="Book Antiqua" w:hAnsi="Book Antiqua" w:cs="Arial"/>
          <w:sz w:val="24"/>
          <w:szCs w:val="24"/>
        </w:rPr>
      </w:pPr>
      <w:r w:rsidRPr="002C4874">
        <w:rPr>
          <w:rFonts w:ascii="Book Antiqua" w:hAnsi="Book Antiqua" w:cs="Arial"/>
          <w:b/>
          <w:sz w:val="24"/>
          <w:szCs w:val="24"/>
        </w:rPr>
        <w:t>9.3</w:t>
      </w:r>
      <w:r w:rsidRPr="002C4874">
        <w:rPr>
          <w:rFonts w:ascii="Book Antiqua" w:hAnsi="Book Antiqua" w:cs="Arial"/>
          <w:sz w:val="24"/>
          <w:szCs w:val="24"/>
        </w:rPr>
        <w:t xml:space="preserve"> Na aplicação das sanções serão considerados (</w:t>
      </w:r>
      <w:hyperlink r:id="rId20" w:anchor="art156%C2%A71" w:history="1">
        <w:r w:rsidRPr="002C4874">
          <w:rPr>
            <w:rStyle w:val="Hyperlink"/>
            <w:rFonts w:ascii="Book Antiqua" w:hAnsi="Book Antiqua" w:cs="Arial"/>
            <w:sz w:val="24"/>
            <w:szCs w:val="24"/>
          </w:rPr>
          <w:t>art. 156, § 1º da Lei nº 14.133/2021</w:t>
        </w:r>
      </w:hyperlink>
      <w:r w:rsidRPr="002C4874">
        <w:rPr>
          <w:rFonts w:ascii="Book Antiqua" w:hAnsi="Book Antiqua" w:cs="Arial"/>
          <w:sz w:val="24"/>
          <w:szCs w:val="24"/>
        </w:rPr>
        <w:t>):</w:t>
      </w:r>
    </w:p>
    <w:p w14:paraId="687EF073" w14:textId="77777777" w:rsidR="001C7171" w:rsidRPr="002C4874" w:rsidRDefault="001C7171" w:rsidP="001C7171">
      <w:pPr>
        <w:pStyle w:val="PargrafodaLista"/>
        <w:numPr>
          <w:ilvl w:val="0"/>
          <w:numId w:val="13"/>
        </w:numPr>
        <w:tabs>
          <w:tab w:val="left" w:pos="1080"/>
          <w:tab w:val="left" w:pos="1134"/>
        </w:tabs>
        <w:spacing w:after="0" w:line="240" w:lineRule="auto"/>
        <w:ind w:left="0" w:firstLine="540"/>
        <w:jc w:val="both"/>
        <w:rPr>
          <w:rFonts w:ascii="Book Antiqua" w:hAnsi="Book Antiqua" w:cs="Arial"/>
          <w:sz w:val="24"/>
          <w:szCs w:val="24"/>
        </w:rPr>
      </w:pPr>
      <w:r w:rsidRPr="002C4874">
        <w:rPr>
          <w:rFonts w:ascii="Book Antiqua" w:hAnsi="Book Antiqua" w:cs="Arial"/>
          <w:sz w:val="24"/>
          <w:szCs w:val="24"/>
        </w:rPr>
        <w:t>A natureza e a gravidade da infração cometida;</w:t>
      </w:r>
    </w:p>
    <w:p w14:paraId="68DB6A41" w14:textId="77777777" w:rsidR="001C7171" w:rsidRPr="002C4874" w:rsidRDefault="001C7171" w:rsidP="001C7171">
      <w:pPr>
        <w:pStyle w:val="PargrafodaLista"/>
        <w:numPr>
          <w:ilvl w:val="0"/>
          <w:numId w:val="13"/>
        </w:numPr>
        <w:tabs>
          <w:tab w:val="left" w:pos="1080"/>
          <w:tab w:val="left" w:pos="1134"/>
        </w:tabs>
        <w:spacing w:before="240" w:line="240" w:lineRule="auto"/>
        <w:ind w:left="0" w:firstLine="540"/>
        <w:jc w:val="both"/>
        <w:rPr>
          <w:rFonts w:ascii="Book Antiqua" w:hAnsi="Book Antiqua" w:cs="Arial"/>
          <w:sz w:val="24"/>
          <w:szCs w:val="24"/>
        </w:rPr>
      </w:pPr>
      <w:r w:rsidRPr="002C4874">
        <w:rPr>
          <w:rFonts w:ascii="Book Antiqua" w:hAnsi="Book Antiqua" w:cs="Arial"/>
          <w:sz w:val="24"/>
          <w:szCs w:val="24"/>
        </w:rPr>
        <w:t>As peculiaridades do caso concreto;</w:t>
      </w:r>
    </w:p>
    <w:p w14:paraId="448830D4" w14:textId="77777777" w:rsidR="001C7171" w:rsidRPr="002C4874" w:rsidRDefault="001C7171" w:rsidP="001C7171">
      <w:pPr>
        <w:pStyle w:val="PargrafodaLista"/>
        <w:numPr>
          <w:ilvl w:val="0"/>
          <w:numId w:val="13"/>
        </w:numPr>
        <w:tabs>
          <w:tab w:val="left" w:pos="1080"/>
          <w:tab w:val="left" w:pos="1134"/>
          <w:tab w:val="left" w:pos="1276"/>
        </w:tabs>
        <w:spacing w:before="240" w:line="240" w:lineRule="auto"/>
        <w:ind w:left="0" w:firstLine="540"/>
        <w:jc w:val="both"/>
        <w:rPr>
          <w:rFonts w:ascii="Book Antiqua" w:hAnsi="Book Antiqua" w:cs="Arial"/>
          <w:sz w:val="24"/>
          <w:szCs w:val="24"/>
        </w:rPr>
      </w:pPr>
      <w:r w:rsidRPr="002C4874">
        <w:rPr>
          <w:rFonts w:ascii="Book Antiqua" w:hAnsi="Book Antiqua" w:cs="Arial"/>
          <w:sz w:val="24"/>
          <w:szCs w:val="24"/>
        </w:rPr>
        <w:t>As circunstâncias agravantes ou atenuantes;</w:t>
      </w:r>
    </w:p>
    <w:p w14:paraId="37C62077" w14:textId="77777777" w:rsidR="001C7171" w:rsidRPr="002C4874" w:rsidRDefault="001C7171" w:rsidP="001C7171">
      <w:pPr>
        <w:pStyle w:val="PargrafodaLista"/>
        <w:numPr>
          <w:ilvl w:val="0"/>
          <w:numId w:val="13"/>
        </w:numPr>
        <w:tabs>
          <w:tab w:val="left" w:pos="1080"/>
          <w:tab w:val="left" w:pos="1134"/>
        </w:tabs>
        <w:spacing w:before="240" w:line="240" w:lineRule="auto"/>
        <w:ind w:left="0" w:firstLine="540"/>
        <w:jc w:val="both"/>
        <w:rPr>
          <w:rFonts w:ascii="Book Antiqua" w:hAnsi="Book Antiqua" w:cs="Arial"/>
          <w:sz w:val="24"/>
          <w:szCs w:val="24"/>
        </w:rPr>
      </w:pPr>
      <w:r w:rsidRPr="002C4874">
        <w:rPr>
          <w:rFonts w:ascii="Book Antiqua" w:hAnsi="Book Antiqua" w:cs="Arial"/>
          <w:sz w:val="24"/>
          <w:szCs w:val="24"/>
        </w:rPr>
        <w:t>Os danos que dela provierem para a Administração Pública;</w:t>
      </w:r>
    </w:p>
    <w:p w14:paraId="46D83AD7" w14:textId="77777777" w:rsidR="001C7171" w:rsidRPr="002C4874" w:rsidRDefault="001C7171" w:rsidP="001C7171">
      <w:pPr>
        <w:pStyle w:val="PargrafodaLista"/>
        <w:numPr>
          <w:ilvl w:val="0"/>
          <w:numId w:val="13"/>
        </w:numPr>
        <w:tabs>
          <w:tab w:val="left" w:pos="1080"/>
          <w:tab w:val="left" w:pos="1134"/>
        </w:tabs>
        <w:spacing w:before="240" w:line="240" w:lineRule="auto"/>
        <w:ind w:left="0" w:firstLine="540"/>
        <w:jc w:val="both"/>
        <w:rPr>
          <w:rFonts w:ascii="Book Antiqua" w:hAnsi="Book Antiqua" w:cs="Arial"/>
          <w:sz w:val="24"/>
          <w:szCs w:val="24"/>
        </w:rPr>
      </w:pPr>
      <w:r w:rsidRPr="002C4874">
        <w:rPr>
          <w:rFonts w:ascii="Book Antiqua" w:hAnsi="Book Antiqua" w:cs="Arial"/>
          <w:sz w:val="24"/>
          <w:szCs w:val="24"/>
        </w:rPr>
        <w:lastRenderedPageBreak/>
        <w:t>A implantação ou o aperfeiçoamento de programa de integridade, conforme normas e orientações dos órgãos de controle.</w:t>
      </w:r>
    </w:p>
    <w:p w14:paraId="70561A20" w14:textId="77777777" w:rsidR="001C7171" w:rsidRPr="002C4874" w:rsidRDefault="001C7171" w:rsidP="001C7171">
      <w:pPr>
        <w:tabs>
          <w:tab w:val="left" w:pos="1134"/>
        </w:tabs>
        <w:spacing w:after="0" w:line="240" w:lineRule="auto"/>
        <w:jc w:val="both"/>
        <w:rPr>
          <w:rFonts w:ascii="Book Antiqua" w:hAnsi="Book Antiqua" w:cs="Arial"/>
          <w:sz w:val="24"/>
          <w:szCs w:val="24"/>
        </w:rPr>
      </w:pPr>
      <w:r w:rsidRPr="002C4874">
        <w:rPr>
          <w:rFonts w:ascii="Book Antiqua" w:hAnsi="Book Antiqua" w:cs="Arial"/>
          <w:b/>
          <w:sz w:val="24"/>
          <w:szCs w:val="24"/>
        </w:rPr>
        <w:t>9.4</w:t>
      </w:r>
      <w:r w:rsidRPr="002C4874">
        <w:rPr>
          <w:rFonts w:ascii="Book Antiqua" w:hAnsi="Book Antiqua" w:cs="Arial"/>
          <w:sz w:val="24"/>
          <w:szCs w:val="24"/>
        </w:rPr>
        <w:t xml:space="preserve"> Para aplicação das sanções (</w:t>
      </w:r>
      <w:proofErr w:type="spellStart"/>
      <w:r w:rsidRPr="002C4874">
        <w:rPr>
          <w:rFonts w:ascii="Book Antiqua" w:hAnsi="Book Antiqua" w:cs="Arial"/>
          <w:sz w:val="24"/>
          <w:szCs w:val="24"/>
        </w:rPr>
        <w:t>arts</w:t>
      </w:r>
      <w:proofErr w:type="spellEnd"/>
      <w:r w:rsidRPr="002C4874">
        <w:rPr>
          <w:rFonts w:ascii="Book Antiqua" w:hAnsi="Book Antiqua" w:cs="Arial"/>
          <w:sz w:val="24"/>
          <w:szCs w:val="24"/>
        </w:rPr>
        <w:t xml:space="preserve">. </w:t>
      </w:r>
      <w:hyperlink r:id="rId21" w:anchor="art156%C2%A76i" w:history="1">
        <w:r w:rsidRPr="002C4874">
          <w:rPr>
            <w:rStyle w:val="Hyperlink"/>
            <w:rFonts w:ascii="Book Antiqua" w:hAnsi="Book Antiqua" w:cs="Arial"/>
            <w:sz w:val="24"/>
            <w:szCs w:val="24"/>
          </w:rPr>
          <w:t>156, § 6º, I</w:t>
        </w:r>
      </w:hyperlink>
      <w:r w:rsidRPr="002C4874">
        <w:rPr>
          <w:rFonts w:ascii="Book Antiqua" w:hAnsi="Book Antiqua" w:cs="Arial"/>
          <w:sz w:val="24"/>
          <w:szCs w:val="24"/>
        </w:rPr>
        <w:t xml:space="preserve">, </w:t>
      </w:r>
      <w:hyperlink r:id="rId22" w:anchor="art157" w:history="1">
        <w:r w:rsidRPr="002C4874">
          <w:rPr>
            <w:rStyle w:val="Hyperlink"/>
            <w:rFonts w:ascii="Book Antiqua" w:hAnsi="Book Antiqua" w:cs="Arial"/>
            <w:sz w:val="24"/>
            <w:szCs w:val="24"/>
          </w:rPr>
          <w:t>157 e 158</w:t>
        </w:r>
      </w:hyperlink>
      <w:r w:rsidRPr="002C4874">
        <w:rPr>
          <w:rFonts w:ascii="Book Antiqua" w:hAnsi="Book Antiqua" w:cs="Arial"/>
          <w:sz w:val="24"/>
          <w:szCs w:val="24"/>
        </w:rPr>
        <w:t xml:space="preserve"> da Lei nº 14.133/2021):</w:t>
      </w:r>
    </w:p>
    <w:p w14:paraId="32353D87" w14:textId="77777777" w:rsidR="001C7171" w:rsidRPr="002C4874" w:rsidRDefault="001C7171" w:rsidP="001C7171">
      <w:pPr>
        <w:pStyle w:val="PargrafodaLista"/>
        <w:numPr>
          <w:ilvl w:val="0"/>
          <w:numId w:val="14"/>
        </w:numPr>
        <w:tabs>
          <w:tab w:val="left" w:pos="900"/>
          <w:tab w:val="left" w:pos="1134"/>
        </w:tabs>
        <w:spacing w:after="0" w:line="240" w:lineRule="auto"/>
        <w:ind w:left="0" w:firstLine="540"/>
        <w:jc w:val="both"/>
        <w:rPr>
          <w:rFonts w:ascii="Book Antiqua" w:hAnsi="Book Antiqua" w:cs="Arial"/>
          <w:sz w:val="24"/>
          <w:szCs w:val="24"/>
        </w:rPr>
      </w:pPr>
      <w:r w:rsidRPr="002C4874">
        <w:rPr>
          <w:rFonts w:ascii="Book Antiqua" w:hAnsi="Book Antiqua" w:cs="Arial"/>
          <w:sz w:val="24"/>
          <w:szCs w:val="24"/>
        </w:rPr>
        <w:t>Inciso II do item 1: será facultada a defesa do interessado no prazo de 15 (quinze) dias úteis, contado da data de sua intimação;</w:t>
      </w:r>
    </w:p>
    <w:p w14:paraId="3F864048" w14:textId="77777777" w:rsidR="001C7171" w:rsidRPr="002C4874" w:rsidRDefault="001C7171" w:rsidP="001C7171">
      <w:pPr>
        <w:pStyle w:val="PargrafodaLista"/>
        <w:numPr>
          <w:ilvl w:val="0"/>
          <w:numId w:val="14"/>
        </w:numPr>
        <w:tabs>
          <w:tab w:val="left" w:pos="900"/>
          <w:tab w:val="left" w:pos="1134"/>
        </w:tabs>
        <w:spacing w:after="0" w:line="240" w:lineRule="auto"/>
        <w:ind w:left="0" w:firstLine="540"/>
        <w:jc w:val="both"/>
        <w:rPr>
          <w:rFonts w:ascii="Book Antiqua" w:hAnsi="Book Antiqua" w:cs="Arial"/>
          <w:sz w:val="24"/>
          <w:szCs w:val="24"/>
        </w:rPr>
      </w:pPr>
      <w:r w:rsidRPr="002C4874">
        <w:rPr>
          <w:rFonts w:ascii="Book Antiqua" w:hAnsi="Book Antiqua" w:cs="Arial"/>
          <w:sz w:val="24"/>
          <w:szCs w:val="24"/>
        </w:rPr>
        <w:t xml:space="preserve">Incisos III e IV do item 1: </w:t>
      </w:r>
    </w:p>
    <w:p w14:paraId="1C5CD4A3" w14:textId="77777777" w:rsidR="001C7171" w:rsidRPr="002C4874" w:rsidRDefault="001C7171" w:rsidP="001C7171">
      <w:pPr>
        <w:pStyle w:val="PargrafodaLista"/>
        <w:numPr>
          <w:ilvl w:val="1"/>
          <w:numId w:val="14"/>
        </w:numPr>
        <w:tabs>
          <w:tab w:val="left" w:pos="1440"/>
        </w:tabs>
        <w:spacing w:after="0" w:line="240" w:lineRule="auto"/>
        <w:ind w:left="0" w:firstLine="1080"/>
        <w:jc w:val="both"/>
        <w:rPr>
          <w:rFonts w:ascii="Book Antiqua" w:hAnsi="Book Antiqua" w:cs="Arial"/>
          <w:sz w:val="24"/>
          <w:szCs w:val="24"/>
        </w:rPr>
      </w:pPr>
      <w:r w:rsidRPr="002C4874">
        <w:rPr>
          <w:rFonts w:ascii="Book Antiqua" w:hAnsi="Book Antiqua" w:cs="Arial"/>
          <w:sz w:val="24"/>
          <w:szCs w:val="24"/>
        </w:rPr>
        <w:t>Instauração de processo de responsabilização, a ser conduzido por comissão composta de 2 (dois) ou mais servidores estáveis, que avaliará fatos e circunstâncias conhecidos;</w:t>
      </w:r>
    </w:p>
    <w:p w14:paraId="305639D2" w14:textId="77777777" w:rsidR="001C7171" w:rsidRPr="002C4874" w:rsidRDefault="001C7171" w:rsidP="001C7171">
      <w:pPr>
        <w:pStyle w:val="PargrafodaLista"/>
        <w:numPr>
          <w:ilvl w:val="1"/>
          <w:numId w:val="14"/>
        </w:numPr>
        <w:tabs>
          <w:tab w:val="left" w:pos="1440"/>
        </w:tabs>
        <w:spacing w:before="240" w:line="240" w:lineRule="auto"/>
        <w:ind w:left="0" w:firstLine="1080"/>
        <w:jc w:val="both"/>
        <w:rPr>
          <w:rFonts w:ascii="Book Antiqua" w:hAnsi="Book Antiqua" w:cs="Arial"/>
          <w:sz w:val="24"/>
          <w:szCs w:val="24"/>
        </w:rPr>
      </w:pPr>
      <w:r w:rsidRPr="002C4874">
        <w:rPr>
          <w:rFonts w:ascii="Book Antiqua" w:hAnsi="Book Antiqua" w:cs="Arial"/>
          <w:sz w:val="24"/>
          <w:szCs w:val="24"/>
        </w:rPr>
        <w:t xml:space="preserve">O contratado será </w:t>
      </w:r>
      <w:proofErr w:type="gramStart"/>
      <w:r w:rsidRPr="002C4874">
        <w:rPr>
          <w:rFonts w:ascii="Book Antiqua" w:hAnsi="Book Antiqua" w:cs="Arial"/>
          <w:sz w:val="24"/>
          <w:szCs w:val="24"/>
        </w:rPr>
        <w:t>intimada</w:t>
      </w:r>
      <w:proofErr w:type="gramEnd"/>
      <w:r w:rsidRPr="002C4874">
        <w:rPr>
          <w:rFonts w:ascii="Book Antiqua" w:hAnsi="Book Antiqua" w:cs="Arial"/>
          <w:sz w:val="24"/>
          <w:szCs w:val="24"/>
        </w:rPr>
        <w:t xml:space="preserve"> para, no prazo de 15 (quinze) dias úteis, contado da data de intimação, apresentar defesa escrita e especificar as provas que pretenda produzir;</w:t>
      </w:r>
    </w:p>
    <w:p w14:paraId="76F50780" w14:textId="77777777" w:rsidR="001C7171" w:rsidRPr="002C4874" w:rsidRDefault="001C7171" w:rsidP="001C7171">
      <w:pPr>
        <w:pStyle w:val="PargrafodaLista"/>
        <w:numPr>
          <w:ilvl w:val="1"/>
          <w:numId w:val="14"/>
        </w:numPr>
        <w:tabs>
          <w:tab w:val="left" w:pos="1440"/>
        </w:tabs>
        <w:spacing w:before="240" w:line="240" w:lineRule="auto"/>
        <w:ind w:left="0" w:firstLine="1080"/>
        <w:jc w:val="both"/>
        <w:rPr>
          <w:rFonts w:ascii="Book Antiqua" w:hAnsi="Book Antiqua" w:cs="Arial"/>
          <w:sz w:val="24"/>
          <w:szCs w:val="24"/>
        </w:rPr>
      </w:pPr>
      <w:r w:rsidRPr="002C4874">
        <w:rPr>
          <w:rFonts w:ascii="Book Antiqua" w:hAnsi="Book Antiqua" w:cs="Arial"/>
          <w:sz w:val="24"/>
          <w:szCs w:val="24"/>
        </w:rPr>
        <w:t>Na hipótese de deferimento de pedido de produção de novas provas ou de juntada de provas julgadas indispensáveis pela comissão, o contratado poderá apresentar alegações finais no prazo de 15 (quinze) dias úteis, contado da data da intimação;</w:t>
      </w:r>
    </w:p>
    <w:p w14:paraId="312DAE04" w14:textId="77777777" w:rsidR="001C7171" w:rsidRPr="002C4874" w:rsidRDefault="001C7171" w:rsidP="001C7171">
      <w:pPr>
        <w:pStyle w:val="PargrafodaLista"/>
        <w:numPr>
          <w:ilvl w:val="1"/>
          <w:numId w:val="14"/>
        </w:numPr>
        <w:tabs>
          <w:tab w:val="left" w:pos="1440"/>
        </w:tabs>
        <w:spacing w:before="240" w:line="240" w:lineRule="auto"/>
        <w:ind w:left="0" w:firstLine="1080"/>
        <w:jc w:val="both"/>
        <w:rPr>
          <w:rFonts w:ascii="Book Antiqua" w:hAnsi="Book Antiqua" w:cs="Arial"/>
          <w:sz w:val="24"/>
          <w:szCs w:val="24"/>
        </w:rPr>
      </w:pPr>
      <w:r w:rsidRPr="002C4874">
        <w:rPr>
          <w:rFonts w:ascii="Book Antiqua" w:hAnsi="Book Antiqua" w:cs="Arial"/>
          <w:sz w:val="24"/>
          <w:szCs w:val="24"/>
        </w:rPr>
        <w:t>Serão indeferidas pela comissão, mediante decisão fundamentada, provas ilícitas, impertinentes, desnecessárias, protelatórias ou intempestivas;</w:t>
      </w:r>
    </w:p>
    <w:p w14:paraId="40799450" w14:textId="77777777" w:rsidR="001C7171" w:rsidRPr="002C4874" w:rsidRDefault="001C7171" w:rsidP="001C7171">
      <w:pPr>
        <w:pStyle w:val="PargrafodaLista"/>
        <w:numPr>
          <w:ilvl w:val="1"/>
          <w:numId w:val="14"/>
        </w:numPr>
        <w:tabs>
          <w:tab w:val="left" w:pos="1440"/>
        </w:tabs>
        <w:spacing w:before="240" w:line="240" w:lineRule="auto"/>
        <w:ind w:left="0" w:firstLine="1080"/>
        <w:jc w:val="both"/>
        <w:rPr>
          <w:rFonts w:ascii="Book Antiqua" w:hAnsi="Book Antiqua" w:cs="Arial"/>
          <w:sz w:val="24"/>
          <w:szCs w:val="24"/>
        </w:rPr>
      </w:pPr>
      <w:r w:rsidRPr="002C4874">
        <w:rPr>
          <w:rFonts w:ascii="Book Antiqua" w:hAnsi="Book Antiqua" w:cs="Arial"/>
          <w:sz w:val="24"/>
          <w:szCs w:val="24"/>
        </w:rPr>
        <w:t>A sanção prevista no inciso IV do item 1 será precedida de análise jurídica e será de competência exclusiva de secretário municipal (</w:t>
      </w:r>
      <w:hyperlink r:id="rId23" w:anchor="art156%C2%A76i" w:history="1">
        <w:r w:rsidRPr="002C4874">
          <w:rPr>
            <w:rStyle w:val="Hyperlink"/>
            <w:rFonts w:ascii="Book Antiqua" w:hAnsi="Book Antiqua" w:cs="Arial"/>
            <w:sz w:val="24"/>
            <w:szCs w:val="24"/>
          </w:rPr>
          <w:t>art. 156, § 6º, I da Lei nº 14.133/2021</w:t>
        </w:r>
      </w:hyperlink>
      <w:r w:rsidRPr="002C4874">
        <w:rPr>
          <w:rFonts w:ascii="Book Antiqua" w:hAnsi="Book Antiqua" w:cs="Arial"/>
          <w:sz w:val="24"/>
          <w:szCs w:val="24"/>
        </w:rPr>
        <w:t>);</w:t>
      </w:r>
    </w:p>
    <w:p w14:paraId="133B9822" w14:textId="77777777" w:rsidR="001C7171" w:rsidRPr="002C4874" w:rsidRDefault="001C7171" w:rsidP="001C7171">
      <w:pPr>
        <w:pStyle w:val="PargrafodaLista"/>
        <w:numPr>
          <w:ilvl w:val="1"/>
          <w:numId w:val="14"/>
        </w:numPr>
        <w:tabs>
          <w:tab w:val="left" w:pos="1440"/>
        </w:tabs>
        <w:spacing w:before="240" w:line="240" w:lineRule="auto"/>
        <w:ind w:left="0" w:firstLine="1080"/>
        <w:jc w:val="both"/>
        <w:rPr>
          <w:rFonts w:ascii="Book Antiqua" w:hAnsi="Book Antiqua" w:cs="Arial"/>
          <w:sz w:val="24"/>
          <w:szCs w:val="24"/>
        </w:rPr>
      </w:pPr>
      <w:r w:rsidRPr="002C4874">
        <w:rPr>
          <w:rFonts w:ascii="Book Antiqua" w:hAnsi="Book Antiqua" w:cs="Arial"/>
          <w:sz w:val="24"/>
          <w:szCs w:val="24"/>
        </w:rPr>
        <w:t>A prescrição ocorrerá em 5 (cinco) anos, contados da ciência da infração pela Administração Pública Municipal, e será:</w:t>
      </w:r>
    </w:p>
    <w:p w14:paraId="7048065F" w14:textId="77777777" w:rsidR="001C7171" w:rsidRPr="002C4874" w:rsidRDefault="001C7171" w:rsidP="001C7171">
      <w:pPr>
        <w:pStyle w:val="PargrafodaLista"/>
        <w:numPr>
          <w:ilvl w:val="2"/>
          <w:numId w:val="14"/>
        </w:numPr>
        <w:tabs>
          <w:tab w:val="left" w:pos="1980"/>
          <w:tab w:val="left" w:pos="2268"/>
        </w:tabs>
        <w:spacing w:before="240" w:line="240" w:lineRule="auto"/>
        <w:ind w:left="1418" w:firstLine="382"/>
        <w:jc w:val="both"/>
        <w:rPr>
          <w:rFonts w:ascii="Book Antiqua" w:hAnsi="Book Antiqua" w:cs="Arial"/>
          <w:i/>
          <w:sz w:val="24"/>
          <w:szCs w:val="24"/>
        </w:rPr>
      </w:pPr>
      <w:r w:rsidRPr="002C4874">
        <w:rPr>
          <w:rFonts w:ascii="Book Antiqua" w:hAnsi="Book Antiqua" w:cs="Arial"/>
          <w:i/>
          <w:sz w:val="24"/>
          <w:szCs w:val="24"/>
        </w:rPr>
        <w:t>Interrompida pela instauração do processo de responsabilização a que se refere este item;</w:t>
      </w:r>
    </w:p>
    <w:p w14:paraId="1629694B" w14:textId="77777777" w:rsidR="001C7171" w:rsidRPr="002C4874" w:rsidRDefault="001C7171" w:rsidP="001C7171">
      <w:pPr>
        <w:pStyle w:val="PargrafodaLista"/>
        <w:numPr>
          <w:ilvl w:val="2"/>
          <w:numId w:val="14"/>
        </w:numPr>
        <w:tabs>
          <w:tab w:val="left" w:pos="1980"/>
          <w:tab w:val="left" w:pos="2268"/>
        </w:tabs>
        <w:spacing w:before="240" w:line="240" w:lineRule="auto"/>
        <w:ind w:left="1418" w:firstLine="382"/>
        <w:jc w:val="both"/>
        <w:rPr>
          <w:rFonts w:ascii="Book Antiqua" w:hAnsi="Book Antiqua" w:cs="Arial"/>
          <w:i/>
          <w:sz w:val="24"/>
          <w:szCs w:val="24"/>
        </w:rPr>
      </w:pPr>
      <w:r w:rsidRPr="002C4874">
        <w:rPr>
          <w:rFonts w:ascii="Book Antiqua" w:hAnsi="Book Antiqua" w:cs="Arial"/>
          <w:i/>
          <w:sz w:val="24"/>
          <w:szCs w:val="24"/>
        </w:rPr>
        <w:t>Suspensa pela celebração de acordo de leniência previsto na </w:t>
      </w:r>
      <w:hyperlink r:id="rId24" w:history="1">
        <w:r w:rsidRPr="002C4874">
          <w:rPr>
            <w:rStyle w:val="Hyperlink"/>
            <w:rFonts w:ascii="Book Antiqua" w:hAnsi="Book Antiqua" w:cs="Arial"/>
            <w:i/>
            <w:sz w:val="24"/>
            <w:szCs w:val="24"/>
          </w:rPr>
          <w:t>Lei nº 12.846, de 1º de agosto de 2013</w:t>
        </w:r>
      </w:hyperlink>
      <w:r w:rsidRPr="002C4874">
        <w:rPr>
          <w:rFonts w:ascii="Book Antiqua" w:hAnsi="Book Antiqua" w:cs="Arial"/>
          <w:i/>
          <w:sz w:val="24"/>
          <w:szCs w:val="24"/>
        </w:rPr>
        <w:t xml:space="preserve"> – </w:t>
      </w:r>
      <w:r w:rsidRPr="002C4874">
        <w:rPr>
          <w:rFonts w:ascii="Book Antiqua" w:hAnsi="Book Antiqua" w:cs="Arial"/>
          <w:i/>
          <w:iCs/>
          <w:sz w:val="24"/>
          <w:szCs w:val="24"/>
        </w:rPr>
        <w:t>Dispõe sobre a responsabilização administrativa e civil de pessoas jurídicas pela prática de atos contra a administração pública, nacional ou estrangeira, e dá outras providências</w:t>
      </w:r>
      <w:r w:rsidRPr="002C4874">
        <w:rPr>
          <w:rFonts w:ascii="Book Antiqua" w:hAnsi="Book Antiqua" w:cs="Arial"/>
          <w:i/>
          <w:sz w:val="24"/>
          <w:szCs w:val="24"/>
        </w:rPr>
        <w:t xml:space="preserve">; </w:t>
      </w:r>
    </w:p>
    <w:p w14:paraId="4DB9229C" w14:textId="77777777" w:rsidR="001C7171" w:rsidRPr="002C4874" w:rsidRDefault="001C7171" w:rsidP="001C7171">
      <w:pPr>
        <w:pStyle w:val="PargrafodaLista"/>
        <w:numPr>
          <w:ilvl w:val="2"/>
          <w:numId w:val="14"/>
        </w:numPr>
        <w:tabs>
          <w:tab w:val="left" w:pos="1980"/>
          <w:tab w:val="left" w:pos="2268"/>
        </w:tabs>
        <w:spacing w:before="240" w:line="240" w:lineRule="auto"/>
        <w:ind w:left="1418" w:firstLine="382"/>
        <w:jc w:val="both"/>
        <w:rPr>
          <w:rFonts w:ascii="Book Antiqua" w:hAnsi="Book Antiqua" w:cs="Arial"/>
          <w:i/>
          <w:sz w:val="24"/>
          <w:szCs w:val="24"/>
        </w:rPr>
      </w:pPr>
      <w:r w:rsidRPr="002C4874">
        <w:rPr>
          <w:rFonts w:ascii="Book Antiqua" w:hAnsi="Book Antiqua" w:cs="Arial"/>
          <w:i/>
          <w:sz w:val="24"/>
          <w:szCs w:val="24"/>
        </w:rPr>
        <w:t>Suspensa por decisão judicial que inviabilize a conclusão da apuração administrativa.</w:t>
      </w:r>
    </w:p>
    <w:p w14:paraId="527195A2" w14:textId="77777777" w:rsidR="001C7171" w:rsidRPr="002C4874" w:rsidRDefault="001C7171" w:rsidP="001C7171">
      <w:pPr>
        <w:tabs>
          <w:tab w:val="left" w:pos="1134"/>
        </w:tabs>
        <w:spacing w:before="240" w:line="240" w:lineRule="auto"/>
        <w:jc w:val="both"/>
        <w:rPr>
          <w:rFonts w:ascii="Book Antiqua" w:hAnsi="Book Antiqua" w:cs="Arial"/>
          <w:sz w:val="24"/>
          <w:szCs w:val="24"/>
        </w:rPr>
      </w:pPr>
      <w:r w:rsidRPr="002C4874">
        <w:rPr>
          <w:rFonts w:ascii="Book Antiqua" w:hAnsi="Book Antiqua" w:cs="Arial"/>
          <w:b/>
          <w:sz w:val="24"/>
          <w:szCs w:val="24"/>
        </w:rPr>
        <w:t>9.5</w:t>
      </w:r>
      <w:r w:rsidRPr="002C4874">
        <w:rPr>
          <w:rFonts w:ascii="Book Antiqua" w:hAnsi="Book Antiqua" w:cs="Arial"/>
          <w:sz w:val="24"/>
          <w:szCs w:val="24"/>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25" w:anchor="art156%C2%A78" w:history="1">
        <w:r w:rsidRPr="002C4874">
          <w:rPr>
            <w:rStyle w:val="Hyperlink"/>
            <w:rFonts w:ascii="Book Antiqua" w:hAnsi="Book Antiqua" w:cs="Arial"/>
            <w:sz w:val="24"/>
            <w:szCs w:val="24"/>
          </w:rPr>
          <w:t>art. 156, § 8º da Lei nº 14.133/2021</w:t>
        </w:r>
      </w:hyperlink>
      <w:r w:rsidRPr="002C4874">
        <w:rPr>
          <w:rFonts w:ascii="Book Antiqua" w:hAnsi="Book Antiqua" w:cs="Arial"/>
          <w:sz w:val="24"/>
          <w:szCs w:val="24"/>
        </w:rPr>
        <w:t>).</w:t>
      </w:r>
    </w:p>
    <w:p w14:paraId="6A865552" w14:textId="77777777" w:rsidR="001C7171" w:rsidRPr="002C4874" w:rsidRDefault="001C7171" w:rsidP="001C7171">
      <w:pPr>
        <w:tabs>
          <w:tab w:val="left" w:pos="1134"/>
        </w:tabs>
        <w:spacing w:before="240" w:line="240" w:lineRule="auto"/>
        <w:jc w:val="both"/>
        <w:rPr>
          <w:rFonts w:ascii="Book Antiqua" w:hAnsi="Book Antiqua" w:cs="Arial"/>
          <w:sz w:val="24"/>
          <w:szCs w:val="24"/>
        </w:rPr>
      </w:pPr>
      <w:r w:rsidRPr="002C4874">
        <w:rPr>
          <w:rFonts w:ascii="Book Antiqua" w:hAnsi="Book Antiqua" w:cs="Arial"/>
          <w:b/>
          <w:sz w:val="24"/>
          <w:szCs w:val="24"/>
        </w:rPr>
        <w:t>9.6</w:t>
      </w:r>
      <w:r w:rsidRPr="002C4874">
        <w:rPr>
          <w:rFonts w:ascii="Book Antiqua" w:hAnsi="Book Antiqua" w:cs="Arial"/>
          <w:sz w:val="24"/>
          <w:szCs w:val="24"/>
        </w:rPr>
        <w:t xml:space="preserve"> A aplicação das sanções não exclui, em hipótese alguma, a obrigação de reparação integral do dano causado à Administração Pública Municipal (</w:t>
      </w:r>
      <w:hyperlink r:id="rId26" w:anchor="art156%C2%A79" w:history="1">
        <w:r w:rsidRPr="002C4874">
          <w:rPr>
            <w:rStyle w:val="Hyperlink"/>
            <w:rFonts w:ascii="Book Antiqua" w:hAnsi="Book Antiqua" w:cs="Arial"/>
            <w:sz w:val="24"/>
            <w:szCs w:val="24"/>
          </w:rPr>
          <w:t>art. 156, § 9º da Lei nº 14.133/2021</w:t>
        </w:r>
      </w:hyperlink>
      <w:r w:rsidRPr="002C4874">
        <w:rPr>
          <w:rFonts w:ascii="Book Antiqua" w:hAnsi="Book Antiqua" w:cs="Arial"/>
          <w:sz w:val="24"/>
          <w:szCs w:val="24"/>
        </w:rPr>
        <w:t>).</w:t>
      </w:r>
    </w:p>
    <w:p w14:paraId="3E841317" w14:textId="77777777" w:rsidR="001C7171" w:rsidRPr="002C4874" w:rsidRDefault="001C7171" w:rsidP="001C7171">
      <w:pPr>
        <w:tabs>
          <w:tab w:val="left" w:pos="1134"/>
        </w:tabs>
        <w:spacing w:before="240" w:line="240" w:lineRule="auto"/>
        <w:jc w:val="both"/>
        <w:rPr>
          <w:rFonts w:ascii="Book Antiqua" w:hAnsi="Book Antiqua" w:cs="Arial"/>
          <w:sz w:val="24"/>
          <w:szCs w:val="24"/>
        </w:rPr>
      </w:pPr>
      <w:r w:rsidRPr="002C4874">
        <w:rPr>
          <w:rFonts w:ascii="Book Antiqua" w:hAnsi="Book Antiqua" w:cs="Arial"/>
          <w:b/>
          <w:sz w:val="24"/>
          <w:szCs w:val="24"/>
        </w:rPr>
        <w:t xml:space="preserve">9.7 </w:t>
      </w:r>
      <w:r w:rsidRPr="002C4874">
        <w:rPr>
          <w:rFonts w:ascii="Book Antiqua" w:hAnsi="Book Antiqua" w:cs="Arial"/>
          <w:sz w:val="24"/>
          <w:szCs w:val="24"/>
        </w:rPr>
        <w:t xml:space="preserve">Os atos previstos como infrações administrativas na </w:t>
      </w:r>
      <w:hyperlink r:id="rId27" w:history="1">
        <w:r w:rsidRPr="002C4874">
          <w:rPr>
            <w:rStyle w:val="Hyperlink"/>
            <w:rFonts w:ascii="Book Antiqua" w:hAnsi="Book Antiqua" w:cs="Arial"/>
            <w:sz w:val="24"/>
            <w:szCs w:val="24"/>
          </w:rPr>
          <w:t>Lei nº 14.133/2021</w:t>
        </w:r>
      </w:hyperlink>
      <w:r w:rsidRPr="002C4874">
        <w:rPr>
          <w:rFonts w:ascii="Book Antiqua" w:hAnsi="Book Antiqua" w:cs="Arial"/>
          <w:sz w:val="24"/>
          <w:szCs w:val="24"/>
        </w:rPr>
        <w:t xml:space="preserve"> ou em outras leis de licitações e contratos da Administração Pública que também sejam tipificados como atos lesivos na </w:t>
      </w:r>
      <w:hyperlink r:id="rId28" w:history="1">
        <w:r w:rsidRPr="002C4874">
          <w:rPr>
            <w:rStyle w:val="Hyperlink"/>
            <w:rFonts w:ascii="Book Antiqua" w:hAnsi="Book Antiqua" w:cs="Arial"/>
            <w:sz w:val="24"/>
            <w:szCs w:val="24"/>
          </w:rPr>
          <w:t>Lei nº 12.846, de 1º de agosto de 2013</w:t>
        </w:r>
      </w:hyperlink>
      <w:r w:rsidRPr="002C4874">
        <w:rPr>
          <w:rFonts w:ascii="Book Antiqua" w:hAnsi="Book Antiqua" w:cs="Arial"/>
          <w:sz w:val="24"/>
          <w:szCs w:val="24"/>
        </w:rPr>
        <w:t>, serão apurados e julgados conjuntamente, nos mesmos autos, observados o rito procedimental e a autoridade competente definidos na referida Lei (</w:t>
      </w:r>
      <w:hyperlink r:id="rId29" w:anchor="art159" w:history="1">
        <w:r w:rsidRPr="002C4874">
          <w:rPr>
            <w:rStyle w:val="Hyperlink"/>
            <w:rFonts w:ascii="Book Antiqua" w:hAnsi="Book Antiqua" w:cs="Arial"/>
            <w:sz w:val="24"/>
            <w:szCs w:val="24"/>
          </w:rPr>
          <w:t>art. 159 da Lei nº 14.133/2021</w:t>
        </w:r>
      </w:hyperlink>
      <w:r w:rsidRPr="002C4874">
        <w:rPr>
          <w:rFonts w:ascii="Book Antiqua" w:hAnsi="Book Antiqua" w:cs="Arial"/>
          <w:sz w:val="24"/>
          <w:szCs w:val="24"/>
        </w:rPr>
        <w:t>).</w:t>
      </w:r>
    </w:p>
    <w:p w14:paraId="6BDD2D33" w14:textId="77777777" w:rsidR="001C7171" w:rsidRPr="002C4874" w:rsidRDefault="001C7171" w:rsidP="001C7171">
      <w:pPr>
        <w:tabs>
          <w:tab w:val="left" w:pos="1134"/>
        </w:tabs>
        <w:spacing w:before="240" w:line="240" w:lineRule="auto"/>
        <w:jc w:val="both"/>
        <w:rPr>
          <w:rFonts w:ascii="Book Antiqua" w:hAnsi="Book Antiqua" w:cs="Arial"/>
          <w:sz w:val="24"/>
          <w:szCs w:val="24"/>
        </w:rPr>
      </w:pPr>
      <w:r w:rsidRPr="002C4874">
        <w:rPr>
          <w:rFonts w:ascii="Book Antiqua" w:hAnsi="Book Antiqua" w:cs="Arial"/>
          <w:b/>
          <w:sz w:val="24"/>
          <w:szCs w:val="24"/>
        </w:rPr>
        <w:lastRenderedPageBreak/>
        <w:t>9.8</w:t>
      </w:r>
      <w:r w:rsidRPr="002C4874">
        <w:rPr>
          <w:rFonts w:ascii="Book Antiqua" w:hAnsi="Book Antiqua" w:cs="Arial"/>
          <w:sz w:val="24"/>
          <w:szCs w:val="24"/>
        </w:rPr>
        <w:t xml:space="preserve"> A personalidade jurídica poderá ser desconsiderada sempre que utilizada com abuso do direito para facilitar, encobrir ou dissimular a prática dos atos ilícitos previstos na </w:t>
      </w:r>
      <w:hyperlink r:id="rId30" w:history="1">
        <w:r w:rsidRPr="002C4874">
          <w:rPr>
            <w:rStyle w:val="Hyperlink"/>
            <w:rFonts w:ascii="Book Antiqua" w:hAnsi="Book Antiqua" w:cs="Arial"/>
            <w:sz w:val="24"/>
            <w:szCs w:val="24"/>
          </w:rPr>
          <w:t>Lei nº 14.133/2021</w:t>
        </w:r>
      </w:hyperlink>
      <w:r w:rsidRPr="002C4874">
        <w:rPr>
          <w:rFonts w:ascii="Book Antiqua" w:hAnsi="Book Antiqua" w:cs="Arial"/>
          <w:sz w:val="24"/>
          <w:szCs w:val="24"/>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31" w:anchor="art160" w:history="1">
        <w:r w:rsidRPr="002C4874">
          <w:rPr>
            <w:rStyle w:val="Hyperlink"/>
            <w:rFonts w:ascii="Book Antiqua" w:hAnsi="Book Antiqua" w:cs="Arial"/>
            <w:sz w:val="24"/>
            <w:szCs w:val="24"/>
          </w:rPr>
          <w:t>art. 160 da Lei nº 14.133/2021</w:t>
        </w:r>
      </w:hyperlink>
      <w:r w:rsidRPr="002C4874">
        <w:rPr>
          <w:rFonts w:ascii="Book Antiqua" w:hAnsi="Book Antiqua" w:cs="Arial"/>
          <w:sz w:val="24"/>
          <w:szCs w:val="24"/>
        </w:rPr>
        <w:t>).</w:t>
      </w:r>
    </w:p>
    <w:p w14:paraId="1F1BE12F" w14:textId="77777777" w:rsidR="001C7171" w:rsidRPr="002C4874" w:rsidRDefault="001C7171" w:rsidP="001C7171">
      <w:pPr>
        <w:tabs>
          <w:tab w:val="left" w:pos="1134"/>
        </w:tabs>
        <w:spacing w:before="240" w:line="240" w:lineRule="auto"/>
        <w:jc w:val="both"/>
        <w:rPr>
          <w:rFonts w:ascii="Book Antiqua" w:hAnsi="Book Antiqua" w:cs="Arial"/>
          <w:sz w:val="24"/>
          <w:szCs w:val="24"/>
        </w:rPr>
      </w:pPr>
      <w:r w:rsidRPr="002C4874">
        <w:rPr>
          <w:rFonts w:ascii="Book Antiqua" w:hAnsi="Book Antiqua" w:cs="Arial"/>
          <w:b/>
          <w:sz w:val="24"/>
          <w:szCs w:val="24"/>
        </w:rPr>
        <w:t xml:space="preserve">9.9 </w:t>
      </w:r>
      <w:r w:rsidRPr="002C4874">
        <w:rPr>
          <w:rFonts w:ascii="Book Antiqua" w:hAnsi="Book Antiqua" w:cs="Arial"/>
          <w:sz w:val="24"/>
          <w:szCs w:val="24"/>
        </w:rPr>
        <w:t xml:space="preserve">A Administração Pública Municipal, no prazo máximo 15 (quinze) dias úteis, contado da data de aplicação da sanção, informará e manterá atualizados os dados relativos às sanções por ela aplicadas, para fins de publicidade no </w:t>
      </w:r>
      <w:hyperlink r:id="rId32" w:history="1">
        <w:r w:rsidRPr="002C4874">
          <w:rPr>
            <w:rStyle w:val="Hyperlink"/>
            <w:rFonts w:ascii="Book Antiqua" w:hAnsi="Book Antiqua" w:cs="Arial"/>
            <w:sz w:val="24"/>
            <w:szCs w:val="24"/>
          </w:rPr>
          <w:t>Cadastro Nacional de Empresas Inidôneas e Suspensas (</w:t>
        </w:r>
        <w:proofErr w:type="spellStart"/>
        <w:r w:rsidRPr="002C4874">
          <w:rPr>
            <w:rStyle w:val="Hyperlink"/>
            <w:rFonts w:ascii="Book Antiqua" w:hAnsi="Book Antiqua" w:cs="Arial"/>
            <w:sz w:val="24"/>
            <w:szCs w:val="24"/>
          </w:rPr>
          <w:t>Ceis</w:t>
        </w:r>
        <w:proofErr w:type="spellEnd"/>
        <w:r w:rsidRPr="002C4874">
          <w:rPr>
            <w:rStyle w:val="Hyperlink"/>
            <w:rFonts w:ascii="Book Antiqua" w:hAnsi="Book Antiqua" w:cs="Arial"/>
            <w:sz w:val="24"/>
            <w:szCs w:val="24"/>
          </w:rPr>
          <w:t>)</w:t>
        </w:r>
      </w:hyperlink>
      <w:r w:rsidRPr="002C4874">
        <w:rPr>
          <w:rFonts w:ascii="Book Antiqua" w:hAnsi="Book Antiqua" w:cs="Arial"/>
          <w:sz w:val="24"/>
          <w:szCs w:val="24"/>
        </w:rPr>
        <w:t xml:space="preserve"> e no </w:t>
      </w:r>
      <w:hyperlink r:id="rId33" w:history="1">
        <w:r w:rsidRPr="002C4874">
          <w:rPr>
            <w:rStyle w:val="Hyperlink"/>
            <w:rFonts w:ascii="Book Antiqua" w:hAnsi="Book Antiqua" w:cs="Arial"/>
            <w:sz w:val="24"/>
            <w:szCs w:val="24"/>
          </w:rPr>
          <w:t>Cadastro Nacional de Empresas Punidas (</w:t>
        </w:r>
        <w:proofErr w:type="spellStart"/>
        <w:r w:rsidRPr="002C4874">
          <w:rPr>
            <w:rStyle w:val="Hyperlink"/>
            <w:rFonts w:ascii="Book Antiqua" w:hAnsi="Book Antiqua" w:cs="Arial"/>
            <w:sz w:val="24"/>
            <w:szCs w:val="24"/>
          </w:rPr>
          <w:t>Cnep</w:t>
        </w:r>
        <w:proofErr w:type="spellEnd"/>
        <w:r w:rsidRPr="002C4874">
          <w:rPr>
            <w:rStyle w:val="Hyperlink"/>
            <w:rFonts w:ascii="Book Antiqua" w:hAnsi="Book Antiqua" w:cs="Arial"/>
            <w:sz w:val="24"/>
            <w:szCs w:val="24"/>
          </w:rPr>
          <w:t>)</w:t>
        </w:r>
      </w:hyperlink>
      <w:r w:rsidRPr="002C4874">
        <w:rPr>
          <w:rFonts w:ascii="Book Antiqua" w:hAnsi="Book Antiqua" w:cs="Arial"/>
          <w:sz w:val="24"/>
          <w:szCs w:val="24"/>
        </w:rPr>
        <w:t>, instituídos no âmbito do Poder Executivo federal (</w:t>
      </w:r>
      <w:hyperlink r:id="rId34" w:anchor="art161" w:history="1">
        <w:r w:rsidRPr="002C4874">
          <w:rPr>
            <w:rStyle w:val="Hyperlink"/>
            <w:rFonts w:ascii="Book Antiqua" w:hAnsi="Book Antiqua" w:cs="Arial"/>
            <w:sz w:val="24"/>
            <w:szCs w:val="24"/>
          </w:rPr>
          <w:t>art. 161 da Lei nº 14.133/2021</w:t>
        </w:r>
      </w:hyperlink>
      <w:r w:rsidRPr="002C4874">
        <w:rPr>
          <w:rFonts w:ascii="Book Antiqua" w:hAnsi="Book Antiqua" w:cs="Arial"/>
          <w:sz w:val="24"/>
          <w:szCs w:val="24"/>
        </w:rPr>
        <w:t>).</w:t>
      </w:r>
    </w:p>
    <w:p w14:paraId="0B9A9208" w14:textId="77777777" w:rsidR="001C7171" w:rsidRPr="002C4874" w:rsidRDefault="001C7171" w:rsidP="001C7171">
      <w:pPr>
        <w:tabs>
          <w:tab w:val="left" w:pos="1134"/>
        </w:tabs>
        <w:spacing w:after="0" w:line="240" w:lineRule="auto"/>
        <w:jc w:val="both"/>
        <w:rPr>
          <w:rFonts w:ascii="Book Antiqua" w:hAnsi="Book Antiqua" w:cs="Arial"/>
          <w:sz w:val="24"/>
          <w:szCs w:val="24"/>
        </w:rPr>
      </w:pPr>
      <w:r w:rsidRPr="002C4874">
        <w:rPr>
          <w:rFonts w:ascii="Book Antiqua" w:hAnsi="Book Antiqua" w:cs="Arial"/>
          <w:b/>
          <w:sz w:val="24"/>
          <w:szCs w:val="24"/>
        </w:rPr>
        <w:t xml:space="preserve">9.10 </w:t>
      </w:r>
      <w:r w:rsidRPr="002C4874">
        <w:rPr>
          <w:rFonts w:ascii="Book Antiqua" w:hAnsi="Book Antiqua" w:cs="Arial"/>
          <w:sz w:val="24"/>
          <w:szCs w:val="24"/>
        </w:rPr>
        <w:t>O atraso injustificado na execução do contrato sujeitará o contratado a multa de mora, na forma prevista no inciso II do item 9.2 (</w:t>
      </w:r>
      <w:hyperlink r:id="rId35" w:anchor="art162" w:history="1">
        <w:r w:rsidRPr="002C4874">
          <w:rPr>
            <w:rStyle w:val="Hyperlink"/>
            <w:rFonts w:ascii="Book Antiqua" w:hAnsi="Book Antiqua" w:cs="Arial"/>
            <w:sz w:val="24"/>
            <w:szCs w:val="24"/>
          </w:rPr>
          <w:t>art. 162 da Lei nº 14.133/2021</w:t>
        </w:r>
      </w:hyperlink>
      <w:r w:rsidRPr="002C4874">
        <w:rPr>
          <w:rFonts w:ascii="Book Antiqua" w:hAnsi="Book Antiqua" w:cs="Arial"/>
          <w:sz w:val="24"/>
          <w:szCs w:val="24"/>
        </w:rPr>
        <w:t>).</w:t>
      </w:r>
    </w:p>
    <w:p w14:paraId="43E0FB19" w14:textId="77777777" w:rsidR="001C7171" w:rsidRPr="002C4874" w:rsidRDefault="001C7171" w:rsidP="001C7171">
      <w:pPr>
        <w:tabs>
          <w:tab w:val="left" w:pos="1134"/>
        </w:tabs>
        <w:spacing w:after="0" w:line="240" w:lineRule="auto"/>
        <w:ind w:firstLine="540"/>
        <w:jc w:val="both"/>
        <w:rPr>
          <w:rFonts w:ascii="Book Antiqua" w:hAnsi="Book Antiqua" w:cs="Arial"/>
          <w:sz w:val="24"/>
          <w:szCs w:val="24"/>
        </w:rPr>
      </w:pPr>
      <w:r w:rsidRPr="002C4874">
        <w:rPr>
          <w:rFonts w:ascii="Book Antiqua" w:hAnsi="Book Antiqua" w:cs="Arial"/>
          <w:b/>
          <w:sz w:val="24"/>
          <w:szCs w:val="24"/>
        </w:rPr>
        <w:t xml:space="preserve">a) </w:t>
      </w:r>
      <w:r w:rsidRPr="002C4874">
        <w:rPr>
          <w:rFonts w:ascii="Book Antiqua" w:hAnsi="Book Antiqua" w:cs="Arial"/>
          <w:sz w:val="24"/>
          <w:szCs w:val="24"/>
        </w:rPr>
        <w:t>A aplicação de multa de mora não impedirá que a Administração a converta em compensatória e promova a extinção unilateral do contrato com a aplicação cumulada de outras sanções previstas na Lei nº 14.133/2021 (</w:t>
      </w:r>
      <w:hyperlink r:id="rId36" w:anchor="art162" w:history="1">
        <w:r w:rsidRPr="002C4874">
          <w:rPr>
            <w:rStyle w:val="Hyperlink"/>
            <w:rFonts w:ascii="Book Antiqua" w:hAnsi="Book Antiqua" w:cs="Arial"/>
            <w:sz w:val="24"/>
            <w:szCs w:val="24"/>
          </w:rPr>
          <w:t>art. 162, parágrafo único da Lei nº 14.133/2021</w:t>
        </w:r>
      </w:hyperlink>
      <w:r w:rsidRPr="002C4874">
        <w:rPr>
          <w:rFonts w:ascii="Book Antiqua" w:hAnsi="Book Antiqua" w:cs="Arial"/>
          <w:sz w:val="24"/>
          <w:szCs w:val="24"/>
        </w:rPr>
        <w:t>).</w:t>
      </w:r>
    </w:p>
    <w:p w14:paraId="290DBEC8" w14:textId="77777777" w:rsidR="001C7171" w:rsidRPr="002C4874" w:rsidRDefault="001C7171" w:rsidP="001C7171">
      <w:pPr>
        <w:tabs>
          <w:tab w:val="left" w:pos="1134"/>
        </w:tabs>
        <w:spacing w:before="240" w:line="240" w:lineRule="auto"/>
        <w:jc w:val="both"/>
        <w:rPr>
          <w:rFonts w:ascii="Book Antiqua" w:hAnsi="Book Antiqua" w:cs="Arial"/>
          <w:sz w:val="24"/>
          <w:szCs w:val="24"/>
        </w:rPr>
      </w:pPr>
      <w:r w:rsidRPr="002C4874">
        <w:rPr>
          <w:rFonts w:ascii="Book Antiqua" w:hAnsi="Book Antiqua" w:cs="Arial"/>
          <w:b/>
          <w:sz w:val="24"/>
          <w:szCs w:val="24"/>
        </w:rPr>
        <w:t xml:space="preserve">9.11 </w:t>
      </w:r>
      <w:r w:rsidRPr="002C4874">
        <w:rPr>
          <w:rFonts w:ascii="Book Antiqua" w:hAnsi="Book Antiqua" w:cs="Arial"/>
          <w:sz w:val="24"/>
          <w:szCs w:val="24"/>
        </w:rPr>
        <w:t xml:space="preserve">É admitida a reabilitação do contratado perante o Município de </w:t>
      </w:r>
      <w:r>
        <w:rPr>
          <w:rFonts w:ascii="Book Antiqua" w:hAnsi="Book Antiqua" w:cs="Arial"/>
          <w:sz w:val="24"/>
          <w:szCs w:val="24"/>
        </w:rPr>
        <w:t>Guatambu</w:t>
      </w:r>
      <w:r w:rsidRPr="002C4874">
        <w:rPr>
          <w:rFonts w:ascii="Book Antiqua" w:hAnsi="Book Antiqua" w:cs="Arial"/>
          <w:sz w:val="24"/>
          <w:szCs w:val="24"/>
        </w:rPr>
        <w:t>, exigidos, cumulativamente (</w:t>
      </w:r>
      <w:hyperlink r:id="rId37" w:anchor="art163" w:history="1">
        <w:r w:rsidRPr="002C4874">
          <w:rPr>
            <w:rStyle w:val="Hyperlink"/>
            <w:rFonts w:ascii="Book Antiqua" w:hAnsi="Book Antiqua" w:cs="Arial"/>
            <w:sz w:val="24"/>
            <w:szCs w:val="24"/>
          </w:rPr>
          <w:t>art. 163 da Lei nº 14.133/2021</w:t>
        </w:r>
      </w:hyperlink>
      <w:r w:rsidRPr="002C4874">
        <w:rPr>
          <w:rFonts w:ascii="Book Antiqua" w:hAnsi="Book Antiqua" w:cs="Arial"/>
          <w:sz w:val="24"/>
          <w:szCs w:val="24"/>
        </w:rPr>
        <w:t>).</w:t>
      </w:r>
    </w:p>
    <w:p w14:paraId="0F5CCA30" w14:textId="77777777" w:rsidR="001C7171" w:rsidRPr="002C4874" w:rsidRDefault="001C7171" w:rsidP="001C7171">
      <w:pPr>
        <w:pStyle w:val="PargrafodaLista"/>
        <w:numPr>
          <w:ilvl w:val="0"/>
          <w:numId w:val="15"/>
        </w:numPr>
        <w:tabs>
          <w:tab w:val="left" w:pos="1134"/>
        </w:tabs>
        <w:spacing w:line="240" w:lineRule="auto"/>
        <w:ind w:left="567" w:firstLine="0"/>
        <w:jc w:val="both"/>
        <w:rPr>
          <w:rFonts w:ascii="Book Antiqua" w:hAnsi="Book Antiqua" w:cs="Arial"/>
          <w:sz w:val="24"/>
          <w:szCs w:val="24"/>
        </w:rPr>
      </w:pPr>
      <w:r w:rsidRPr="002C4874">
        <w:rPr>
          <w:rFonts w:ascii="Book Antiqua" w:hAnsi="Book Antiqua" w:cs="Arial"/>
          <w:sz w:val="24"/>
          <w:szCs w:val="24"/>
        </w:rPr>
        <w:t>Reparação integral do dano causado à Administração Pública Municipal;</w:t>
      </w:r>
    </w:p>
    <w:p w14:paraId="75C54A82" w14:textId="77777777" w:rsidR="001C7171" w:rsidRPr="002C4874" w:rsidRDefault="001C7171" w:rsidP="001C7171">
      <w:pPr>
        <w:pStyle w:val="PargrafodaLista"/>
        <w:numPr>
          <w:ilvl w:val="0"/>
          <w:numId w:val="15"/>
        </w:numPr>
        <w:tabs>
          <w:tab w:val="left" w:pos="1134"/>
        </w:tabs>
        <w:spacing w:before="240" w:line="240" w:lineRule="auto"/>
        <w:ind w:left="567" w:firstLine="0"/>
        <w:jc w:val="both"/>
        <w:rPr>
          <w:rFonts w:ascii="Book Antiqua" w:hAnsi="Book Antiqua" w:cs="Arial"/>
          <w:sz w:val="24"/>
          <w:szCs w:val="24"/>
        </w:rPr>
      </w:pPr>
      <w:r w:rsidRPr="002C4874">
        <w:rPr>
          <w:rFonts w:ascii="Book Antiqua" w:hAnsi="Book Antiqua" w:cs="Arial"/>
          <w:sz w:val="24"/>
          <w:szCs w:val="24"/>
        </w:rPr>
        <w:t>Pagamento da multa;</w:t>
      </w:r>
    </w:p>
    <w:p w14:paraId="2CC84A79" w14:textId="77777777" w:rsidR="001C7171" w:rsidRPr="002C4874" w:rsidRDefault="001C7171" w:rsidP="001C7171">
      <w:pPr>
        <w:pStyle w:val="PargrafodaLista"/>
        <w:numPr>
          <w:ilvl w:val="0"/>
          <w:numId w:val="15"/>
        </w:numPr>
        <w:tabs>
          <w:tab w:val="left" w:pos="1134"/>
        </w:tabs>
        <w:spacing w:before="240" w:line="240" w:lineRule="auto"/>
        <w:ind w:left="567" w:firstLine="0"/>
        <w:jc w:val="both"/>
        <w:rPr>
          <w:rFonts w:ascii="Book Antiqua" w:hAnsi="Book Antiqua" w:cs="Arial"/>
          <w:sz w:val="24"/>
          <w:szCs w:val="24"/>
        </w:rPr>
      </w:pPr>
      <w:r w:rsidRPr="002C4874">
        <w:rPr>
          <w:rFonts w:ascii="Book Antiqua" w:hAnsi="Book Antiqua" w:cs="Arial"/>
          <w:sz w:val="24"/>
          <w:szCs w:val="24"/>
        </w:rPr>
        <w:t>Transcurso do prazo mínimo de 1 (um) ano da aplicação da penalidade, no caso de impedimento de licitar e contratar, ou de 3 (três) anos da aplicação da penalidade, no caso de declaração de inidoneidade;</w:t>
      </w:r>
    </w:p>
    <w:p w14:paraId="1ADDD781" w14:textId="77777777" w:rsidR="001C7171" w:rsidRPr="002C4874" w:rsidRDefault="001C7171" w:rsidP="001C7171">
      <w:pPr>
        <w:pStyle w:val="PargrafodaLista"/>
        <w:numPr>
          <w:ilvl w:val="0"/>
          <w:numId w:val="15"/>
        </w:numPr>
        <w:tabs>
          <w:tab w:val="left" w:pos="1134"/>
        </w:tabs>
        <w:spacing w:before="240" w:line="240" w:lineRule="auto"/>
        <w:ind w:left="567" w:firstLine="0"/>
        <w:jc w:val="both"/>
        <w:rPr>
          <w:rFonts w:ascii="Book Antiqua" w:hAnsi="Book Antiqua" w:cs="Arial"/>
          <w:sz w:val="24"/>
          <w:szCs w:val="24"/>
        </w:rPr>
      </w:pPr>
      <w:r w:rsidRPr="002C4874">
        <w:rPr>
          <w:rFonts w:ascii="Book Antiqua" w:hAnsi="Book Antiqua" w:cs="Arial"/>
          <w:sz w:val="24"/>
          <w:szCs w:val="24"/>
        </w:rPr>
        <w:t>Cumprimento das condições de reabilitação definidas no ato punitivo;</w:t>
      </w:r>
    </w:p>
    <w:p w14:paraId="4BA137A5" w14:textId="77777777" w:rsidR="001C7171" w:rsidRPr="002C4874" w:rsidRDefault="001C7171" w:rsidP="001C7171">
      <w:pPr>
        <w:pStyle w:val="PargrafodaLista"/>
        <w:numPr>
          <w:ilvl w:val="0"/>
          <w:numId w:val="15"/>
        </w:numPr>
        <w:tabs>
          <w:tab w:val="left" w:pos="1134"/>
        </w:tabs>
        <w:spacing w:before="240" w:line="240" w:lineRule="auto"/>
        <w:ind w:left="567" w:firstLine="0"/>
        <w:jc w:val="both"/>
        <w:rPr>
          <w:rFonts w:ascii="Book Antiqua" w:hAnsi="Book Antiqua" w:cs="Arial"/>
          <w:sz w:val="24"/>
          <w:szCs w:val="24"/>
        </w:rPr>
      </w:pPr>
      <w:r w:rsidRPr="002C4874">
        <w:rPr>
          <w:rFonts w:ascii="Book Antiqua" w:hAnsi="Book Antiqua" w:cs="Arial"/>
          <w:sz w:val="24"/>
          <w:szCs w:val="24"/>
        </w:rPr>
        <w:t>Análise jurídica prévia, com posicionamento conclusivo quanto ao cumprimento dos requisitos definidos neste item.</w:t>
      </w:r>
    </w:p>
    <w:p w14:paraId="02E08F3C" w14:textId="77777777" w:rsidR="001C7171" w:rsidRPr="002C4874" w:rsidRDefault="001C7171" w:rsidP="001C7171">
      <w:pPr>
        <w:tabs>
          <w:tab w:val="left" w:pos="1134"/>
        </w:tabs>
        <w:spacing w:before="240" w:line="240" w:lineRule="auto"/>
        <w:jc w:val="both"/>
        <w:rPr>
          <w:rFonts w:ascii="Book Antiqua" w:hAnsi="Book Antiqua" w:cs="Arial"/>
          <w:sz w:val="24"/>
          <w:szCs w:val="24"/>
        </w:rPr>
      </w:pPr>
      <w:r w:rsidRPr="002C4874">
        <w:rPr>
          <w:rFonts w:ascii="Book Antiqua" w:hAnsi="Book Antiqua" w:cs="Arial"/>
          <w:b/>
          <w:sz w:val="24"/>
          <w:szCs w:val="24"/>
        </w:rPr>
        <w:t xml:space="preserve">9.12 </w:t>
      </w:r>
      <w:r w:rsidRPr="002C4874">
        <w:rPr>
          <w:rFonts w:ascii="Book Antiqua" w:hAnsi="Book Antiqua" w:cs="Arial"/>
          <w:sz w:val="24"/>
          <w:szCs w:val="24"/>
        </w:rPr>
        <w:t>A sanção pelas infrações previstas nos incisos VIII (</w:t>
      </w:r>
      <w:r w:rsidRPr="002C4874">
        <w:rPr>
          <w:rFonts w:ascii="Book Antiqua" w:hAnsi="Book Antiqua" w:cs="Arial"/>
          <w:i/>
          <w:sz w:val="24"/>
          <w:szCs w:val="24"/>
        </w:rPr>
        <w:t>Apresentar declaração ou documentação falsa exigida para o certame ou prestar declaração falsa durante a licitação ou a execução do contrato</w:t>
      </w:r>
      <w:r w:rsidRPr="002C4874">
        <w:rPr>
          <w:rFonts w:ascii="Book Antiqua" w:hAnsi="Book Antiqua" w:cs="Arial"/>
          <w:sz w:val="24"/>
          <w:szCs w:val="24"/>
        </w:rPr>
        <w:t>) e XII (</w:t>
      </w:r>
      <w:r w:rsidRPr="002C4874">
        <w:rPr>
          <w:rFonts w:ascii="Book Antiqua" w:hAnsi="Book Antiqua" w:cs="Arial"/>
          <w:i/>
          <w:sz w:val="24"/>
          <w:szCs w:val="24"/>
        </w:rPr>
        <w:t>Praticar ato lesivo previsto no art. 5º da Lei nº 12.846, de 1º de agosto de 2013</w:t>
      </w:r>
      <w:r w:rsidRPr="002C4874">
        <w:rPr>
          <w:rFonts w:ascii="Book Antiqua" w:hAnsi="Book Antiqua" w:cs="Arial"/>
          <w:sz w:val="24"/>
          <w:szCs w:val="24"/>
        </w:rPr>
        <w:t>) do </w:t>
      </w:r>
      <w:r w:rsidRPr="002C4874">
        <w:rPr>
          <w:rFonts w:ascii="Book Antiqua" w:hAnsi="Book Antiqua" w:cs="Arial"/>
          <w:bCs/>
          <w:i/>
          <w:sz w:val="24"/>
          <w:szCs w:val="24"/>
        </w:rPr>
        <w:t>caput</w:t>
      </w:r>
      <w:r w:rsidRPr="002C4874">
        <w:rPr>
          <w:rFonts w:ascii="Book Antiqua" w:hAnsi="Book Antiqua" w:cs="Arial"/>
          <w:i/>
          <w:sz w:val="24"/>
          <w:szCs w:val="24"/>
        </w:rPr>
        <w:t> </w:t>
      </w:r>
      <w:r w:rsidRPr="002C4874">
        <w:rPr>
          <w:rFonts w:ascii="Book Antiqua" w:hAnsi="Book Antiqua" w:cs="Arial"/>
          <w:sz w:val="24"/>
          <w:szCs w:val="24"/>
        </w:rPr>
        <w:t>do item 1 exigirá, como condição de reabilitação do contratado, a implantação ou aperfeiçoamento de programa de integridade pelo responsável (</w:t>
      </w:r>
      <w:hyperlink r:id="rId38" w:anchor="art163" w:history="1">
        <w:r w:rsidRPr="002C4874">
          <w:rPr>
            <w:rStyle w:val="Hyperlink"/>
            <w:rFonts w:ascii="Book Antiqua" w:hAnsi="Book Antiqua" w:cs="Arial"/>
            <w:sz w:val="24"/>
            <w:szCs w:val="24"/>
          </w:rPr>
          <w:t>art. 163, parágrafo único da Lei nº 14.133/2021</w:t>
        </w:r>
      </w:hyperlink>
      <w:r w:rsidRPr="002C4874">
        <w:rPr>
          <w:rFonts w:ascii="Book Antiqua" w:hAnsi="Book Antiqua" w:cs="Arial"/>
          <w:sz w:val="24"/>
          <w:szCs w:val="24"/>
        </w:rPr>
        <w:t>).</w:t>
      </w:r>
    </w:p>
    <w:p w14:paraId="7BE39F8C" w14:textId="77777777" w:rsidR="001C7171" w:rsidRPr="002C4874" w:rsidRDefault="001C7171" w:rsidP="001C7171">
      <w:pPr>
        <w:tabs>
          <w:tab w:val="left" w:pos="1134"/>
        </w:tabs>
        <w:spacing w:after="0" w:line="240" w:lineRule="auto"/>
        <w:jc w:val="both"/>
        <w:rPr>
          <w:rFonts w:ascii="Book Antiqua" w:hAnsi="Book Antiqua" w:cs="Arial"/>
          <w:iCs/>
          <w:sz w:val="24"/>
          <w:szCs w:val="24"/>
        </w:rPr>
      </w:pPr>
    </w:p>
    <w:p w14:paraId="666CCB40" w14:textId="77777777" w:rsidR="001C7171" w:rsidRPr="002C4874" w:rsidRDefault="001C7171" w:rsidP="001C7171">
      <w:pPr>
        <w:spacing w:after="0" w:line="240" w:lineRule="auto"/>
        <w:jc w:val="both"/>
        <w:rPr>
          <w:rFonts w:ascii="Book Antiqua" w:hAnsi="Book Antiqua" w:cs="Arial"/>
          <w:sz w:val="24"/>
          <w:szCs w:val="24"/>
        </w:rPr>
      </w:pPr>
      <w:r w:rsidRPr="002C4874">
        <w:rPr>
          <w:rFonts w:ascii="Book Antiqua" w:hAnsi="Book Antiqua" w:cs="Arial"/>
          <w:b/>
          <w:sz w:val="24"/>
          <w:szCs w:val="24"/>
        </w:rPr>
        <w:t>CLÁUSULA DÉCIMA:</w:t>
      </w:r>
      <w:bookmarkStart w:id="15" w:name="art92xvi"/>
      <w:bookmarkEnd w:id="15"/>
      <w:r w:rsidRPr="002C4874">
        <w:rPr>
          <w:rFonts w:ascii="Book Antiqua" w:hAnsi="Book Antiqua" w:cs="Arial"/>
          <w:b/>
          <w:sz w:val="24"/>
          <w:szCs w:val="24"/>
        </w:rPr>
        <w:t xml:space="preserve"> A OBRIGAÇÃO DO CONTRATADO DE MANTER, DURANTE TODA A EXECUÇÃO DO CONTRATO, EM COMPATIBILIDADE COM AS OBRIGAÇÕES POR ELE ASSUMIDAS, TODAS AS CONDIÇÕES EXIGIDAS PARA A HABILITAÇÃO NA LICITAÇÃO (</w:t>
      </w:r>
      <w:hyperlink r:id="rId39" w:anchor="art92xvi" w:history="1">
        <w:r w:rsidRPr="002C4874">
          <w:rPr>
            <w:rStyle w:val="Hyperlink"/>
            <w:rFonts w:ascii="Book Antiqua" w:hAnsi="Book Antiqua" w:cs="Arial"/>
            <w:b/>
            <w:sz w:val="24"/>
            <w:szCs w:val="24"/>
          </w:rPr>
          <w:t>art. 92, XVI</w:t>
        </w:r>
      </w:hyperlink>
    </w:p>
    <w:p w14:paraId="76BE3DB9" w14:textId="77777777" w:rsidR="001C7171" w:rsidRPr="002C4874" w:rsidRDefault="001C7171" w:rsidP="001C7171">
      <w:pPr>
        <w:spacing w:after="0" w:line="276" w:lineRule="auto"/>
        <w:jc w:val="both"/>
        <w:rPr>
          <w:rFonts w:ascii="Book Antiqua" w:hAnsi="Book Antiqua" w:cs="Arial"/>
          <w:sz w:val="24"/>
          <w:szCs w:val="24"/>
        </w:rPr>
      </w:pPr>
      <w:r w:rsidRPr="002C4874">
        <w:rPr>
          <w:rFonts w:ascii="Book Antiqua" w:hAnsi="Book Antiqua" w:cs="Arial"/>
          <w:b/>
          <w:sz w:val="24"/>
          <w:szCs w:val="24"/>
        </w:rPr>
        <w:lastRenderedPageBreak/>
        <w:t>10.1</w:t>
      </w:r>
      <w:r w:rsidRPr="002C4874">
        <w:rPr>
          <w:rFonts w:ascii="Book Antiqua" w:hAnsi="Book Antiqua" w:cs="Arial"/>
          <w:sz w:val="24"/>
          <w:szCs w:val="24"/>
        </w:rPr>
        <w:t xml:space="preserve"> O CONTRATADO fica obrigado a manter, durante toda a execução do contrato, em compatibilidade com as obrigações por ele assumidas, todas as condições exigidas para a habilitação na licitação.</w:t>
      </w:r>
    </w:p>
    <w:p w14:paraId="7B52DC7D" w14:textId="77777777" w:rsidR="001C7171" w:rsidRPr="002C4874" w:rsidRDefault="001C7171" w:rsidP="001C7171">
      <w:pPr>
        <w:shd w:val="clear" w:color="auto" w:fill="E7E6E6" w:themeFill="background2"/>
        <w:spacing w:before="240" w:line="276" w:lineRule="auto"/>
        <w:jc w:val="both"/>
        <w:rPr>
          <w:rFonts w:ascii="Book Antiqua" w:hAnsi="Book Antiqua" w:cs="Arial"/>
          <w:b/>
          <w:sz w:val="24"/>
          <w:szCs w:val="24"/>
        </w:rPr>
      </w:pPr>
      <w:bookmarkStart w:id="16" w:name="art92xvii"/>
      <w:bookmarkEnd w:id="16"/>
      <w:r w:rsidRPr="002C4874">
        <w:rPr>
          <w:rFonts w:ascii="Book Antiqua" w:hAnsi="Book Antiqua" w:cs="Arial"/>
          <w:b/>
          <w:sz w:val="24"/>
          <w:szCs w:val="24"/>
        </w:rPr>
        <w:t>CLÁUSULA DÉCIMA PRIMEIRA: A OBRIGAÇÃO DE O CONTRATADO CUMPRIR AS EXIGÊNCIAS DE RESERVA DE CARGOS PREVISTA EM LEI, BEM COMO EM OUTRAS NORMAS ESPECÍFICAS, PARA PESSOA COM DEFICIÊNCIA, PARA REABILITADO DA PREVIDÊNCIA SOCIAL E PARA APRENDIZ (</w:t>
      </w:r>
      <w:hyperlink r:id="rId40" w:anchor="art92xvii" w:history="1">
        <w:r w:rsidRPr="002C4874">
          <w:rPr>
            <w:rStyle w:val="Hyperlink"/>
            <w:rFonts w:ascii="Book Antiqua" w:hAnsi="Book Antiqua" w:cs="Arial"/>
            <w:b/>
            <w:sz w:val="24"/>
            <w:szCs w:val="24"/>
          </w:rPr>
          <w:t>art. 92, XVII</w:t>
        </w:r>
      </w:hyperlink>
      <w:r w:rsidRPr="002C4874">
        <w:rPr>
          <w:rFonts w:ascii="Book Antiqua" w:hAnsi="Book Antiqua" w:cs="Arial"/>
          <w:b/>
          <w:sz w:val="24"/>
          <w:szCs w:val="24"/>
        </w:rPr>
        <w:t>)</w:t>
      </w:r>
    </w:p>
    <w:p w14:paraId="34E19209" w14:textId="77777777" w:rsidR="001C7171" w:rsidRPr="002C4874" w:rsidRDefault="001C7171" w:rsidP="001C7171">
      <w:pPr>
        <w:spacing w:before="240" w:line="276" w:lineRule="auto"/>
        <w:jc w:val="both"/>
        <w:rPr>
          <w:rFonts w:ascii="Book Antiqua" w:hAnsi="Book Antiqua" w:cs="Arial"/>
          <w:sz w:val="24"/>
          <w:szCs w:val="24"/>
        </w:rPr>
      </w:pPr>
      <w:r w:rsidRPr="002C4874">
        <w:rPr>
          <w:rFonts w:ascii="Book Antiqua" w:hAnsi="Book Antiqua" w:cs="Arial"/>
          <w:b/>
          <w:sz w:val="24"/>
          <w:szCs w:val="24"/>
        </w:rPr>
        <w:t xml:space="preserve">11.1 </w:t>
      </w:r>
      <w:r w:rsidRPr="002C4874">
        <w:rPr>
          <w:rFonts w:ascii="Book Antiqua" w:hAnsi="Book Antiqua" w:cs="Arial"/>
          <w:sz w:val="24"/>
          <w:szCs w:val="24"/>
        </w:rPr>
        <w:t>O CONTRATADO fica obrigado a cumprir as exigências de reserva de cargos prevista em lei, bem como em outras normas específicas, para pessoa com deficiência, para reabilitado da previdência social e para aprendiz.</w:t>
      </w:r>
      <w:bookmarkStart w:id="17" w:name="art92xviii"/>
      <w:bookmarkEnd w:id="17"/>
    </w:p>
    <w:p w14:paraId="4CAC2907" w14:textId="77777777" w:rsidR="001C7171" w:rsidRPr="002C4874" w:rsidRDefault="001C7171" w:rsidP="001C7171">
      <w:pPr>
        <w:shd w:val="clear" w:color="auto" w:fill="E7E6E6" w:themeFill="background2"/>
        <w:spacing w:after="0" w:line="276" w:lineRule="auto"/>
        <w:jc w:val="both"/>
        <w:rPr>
          <w:rFonts w:ascii="Book Antiqua" w:hAnsi="Book Antiqua" w:cs="Arial"/>
          <w:b/>
          <w:sz w:val="24"/>
          <w:szCs w:val="24"/>
        </w:rPr>
      </w:pPr>
      <w:r w:rsidRPr="002C4874">
        <w:rPr>
          <w:rFonts w:ascii="Book Antiqua" w:hAnsi="Book Antiqua" w:cs="Arial"/>
          <w:b/>
          <w:sz w:val="24"/>
          <w:szCs w:val="24"/>
        </w:rPr>
        <w:t>CLÁUSULA DÉCIMA SEGUNDA: GESTÃO E FISCALIZAÇÃO DO CONTRATO, OBSERVADOS OS REQUISITOS DEFINIDOS.</w:t>
      </w:r>
    </w:p>
    <w:p w14:paraId="03AECF82" w14:textId="5E387261" w:rsidR="001C7171" w:rsidRPr="002C4874" w:rsidRDefault="001C7171" w:rsidP="001C7171">
      <w:pPr>
        <w:spacing w:after="0" w:line="276" w:lineRule="auto"/>
        <w:jc w:val="both"/>
        <w:rPr>
          <w:rFonts w:ascii="Book Antiqua" w:hAnsi="Book Antiqua" w:cs="Arial"/>
          <w:sz w:val="24"/>
          <w:szCs w:val="24"/>
        </w:rPr>
      </w:pPr>
      <w:r w:rsidRPr="002C4874">
        <w:rPr>
          <w:rFonts w:ascii="Book Antiqua" w:hAnsi="Book Antiqua" w:cs="Arial"/>
          <w:sz w:val="24"/>
          <w:szCs w:val="24"/>
        </w:rPr>
        <w:t xml:space="preserve">- Gestor: </w:t>
      </w:r>
      <w:r w:rsidR="009702AE">
        <w:rPr>
          <w:rFonts w:ascii="Book Antiqua" w:hAnsi="Book Antiqua" w:cs="Arial"/>
          <w:iCs/>
          <w:sz w:val="24"/>
          <w:szCs w:val="24"/>
        </w:rPr>
        <w:t>Janclei Pigatto</w:t>
      </w:r>
      <w:r w:rsidRPr="002C4874">
        <w:rPr>
          <w:rFonts w:ascii="Book Antiqua" w:hAnsi="Book Antiqua" w:cs="Arial"/>
          <w:iCs/>
          <w:sz w:val="24"/>
          <w:szCs w:val="24"/>
        </w:rPr>
        <w:t>.</w:t>
      </w:r>
    </w:p>
    <w:p w14:paraId="645B5929" w14:textId="6A7D4CDF" w:rsidR="001C7171" w:rsidRPr="002C4874" w:rsidRDefault="001C7171" w:rsidP="001C7171">
      <w:pPr>
        <w:spacing w:after="0" w:line="276" w:lineRule="auto"/>
        <w:jc w:val="both"/>
        <w:rPr>
          <w:rFonts w:ascii="Book Antiqua" w:hAnsi="Book Antiqua" w:cs="Arial"/>
          <w:iCs/>
          <w:sz w:val="24"/>
          <w:szCs w:val="24"/>
        </w:rPr>
      </w:pPr>
      <w:r w:rsidRPr="002C4874">
        <w:rPr>
          <w:rFonts w:ascii="Book Antiqua" w:hAnsi="Book Antiqua" w:cs="Arial"/>
          <w:sz w:val="24"/>
          <w:szCs w:val="24"/>
        </w:rPr>
        <w:t xml:space="preserve">- Fiscal: </w:t>
      </w:r>
      <w:r w:rsidR="009702AE">
        <w:rPr>
          <w:rFonts w:ascii="Book Antiqua" w:hAnsi="Book Antiqua" w:cs="Arial"/>
          <w:iCs/>
          <w:sz w:val="24"/>
          <w:szCs w:val="24"/>
        </w:rPr>
        <w:t>Mariani Alves</w:t>
      </w:r>
    </w:p>
    <w:p w14:paraId="1F7856CF" w14:textId="77777777" w:rsidR="001C7171" w:rsidRPr="002C4874" w:rsidRDefault="001C7171" w:rsidP="001C7171">
      <w:pPr>
        <w:spacing w:before="240" w:line="276" w:lineRule="auto"/>
        <w:jc w:val="both"/>
        <w:rPr>
          <w:rFonts w:ascii="Book Antiqua" w:hAnsi="Book Antiqua" w:cs="Arial"/>
          <w:sz w:val="24"/>
          <w:szCs w:val="24"/>
        </w:rPr>
      </w:pPr>
    </w:p>
    <w:p w14:paraId="66A6FFAA" w14:textId="77777777" w:rsidR="001C7171" w:rsidRPr="002C4874" w:rsidRDefault="001C7171" w:rsidP="001C7171">
      <w:pPr>
        <w:shd w:val="clear" w:color="auto" w:fill="E7E6E6" w:themeFill="background2"/>
        <w:spacing w:before="240" w:line="240" w:lineRule="auto"/>
        <w:jc w:val="both"/>
        <w:rPr>
          <w:rFonts w:ascii="Book Antiqua" w:hAnsi="Book Antiqua" w:cs="Arial"/>
          <w:b/>
          <w:sz w:val="24"/>
          <w:szCs w:val="24"/>
        </w:rPr>
      </w:pPr>
      <w:bookmarkStart w:id="18" w:name="art92xix"/>
      <w:bookmarkEnd w:id="18"/>
      <w:r w:rsidRPr="002C4874">
        <w:rPr>
          <w:rFonts w:ascii="Book Antiqua" w:hAnsi="Book Antiqua" w:cs="Arial"/>
          <w:b/>
          <w:sz w:val="24"/>
          <w:szCs w:val="24"/>
        </w:rPr>
        <w:t>CLÁUSULA DÉCIMA TERCEIRA: OS CASOS DE EXTINÇÃO (</w:t>
      </w:r>
      <w:hyperlink r:id="rId41" w:anchor="art92xix" w:history="1">
        <w:r w:rsidRPr="002C4874">
          <w:rPr>
            <w:rStyle w:val="Hyperlink"/>
            <w:rFonts w:ascii="Book Antiqua" w:hAnsi="Book Antiqua" w:cs="Arial"/>
            <w:b/>
            <w:sz w:val="24"/>
            <w:szCs w:val="24"/>
          </w:rPr>
          <w:t>art. 92, XIX</w:t>
        </w:r>
      </w:hyperlink>
      <w:r w:rsidRPr="002C4874">
        <w:rPr>
          <w:rFonts w:ascii="Book Antiqua" w:hAnsi="Book Antiqua" w:cs="Arial"/>
          <w:b/>
          <w:sz w:val="24"/>
          <w:szCs w:val="24"/>
        </w:rPr>
        <w:t>)</w:t>
      </w:r>
    </w:p>
    <w:p w14:paraId="2FAB0D00" w14:textId="77777777" w:rsidR="001C7171" w:rsidRPr="002C4874" w:rsidRDefault="001C7171" w:rsidP="001C7171">
      <w:pPr>
        <w:spacing w:before="240" w:line="240" w:lineRule="auto"/>
        <w:jc w:val="both"/>
        <w:rPr>
          <w:rFonts w:ascii="Book Antiqua" w:hAnsi="Book Antiqua" w:cs="Arial"/>
          <w:sz w:val="24"/>
          <w:szCs w:val="24"/>
        </w:rPr>
      </w:pPr>
      <w:r w:rsidRPr="002C4874">
        <w:rPr>
          <w:rFonts w:ascii="Book Antiqua" w:hAnsi="Book Antiqua" w:cs="Arial"/>
          <w:b/>
          <w:sz w:val="24"/>
          <w:szCs w:val="24"/>
        </w:rPr>
        <w:t xml:space="preserve">13.1 </w:t>
      </w:r>
      <w:r w:rsidRPr="002C4874">
        <w:rPr>
          <w:rFonts w:ascii="Book Antiqua" w:hAnsi="Book Antiqua" w:cs="Arial"/>
          <w:sz w:val="24"/>
          <w:szCs w:val="24"/>
        </w:rPr>
        <w:t>Constituirão motivos para extinção do contrato, devendo ser formalmente motivada nos autos do processo, assegurados o contraditório e a ampla defesa, as seguintes situações (</w:t>
      </w:r>
      <w:hyperlink r:id="rId42" w:anchor="art136" w:history="1">
        <w:r w:rsidRPr="002C4874">
          <w:rPr>
            <w:rStyle w:val="Hyperlink"/>
            <w:rFonts w:ascii="Book Antiqua" w:hAnsi="Book Antiqua" w:cs="Arial"/>
            <w:sz w:val="24"/>
            <w:szCs w:val="24"/>
          </w:rPr>
          <w:t xml:space="preserve">art. 136, </w:t>
        </w:r>
        <w:r w:rsidRPr="002C4874">
          <w:rPr>
            <w:rStyle w:val="Hyperlink"/>
            <w:rFonts w:ascii="Book Antiqua" w:hAnsi="Book Antiqua" w:cs="Arial"/>
            <w:i/>
            <w:sz w:val="24"/>
            <w:szCs w:val="24"/>
          </w:rPr>
          <w:t>caput</w:t>
        </w:r>
        <w:r w:rsidRPr="002C4874">
          <w:rPr>
            <w:rStyle w:val="Hyperlink"/>
            <w:rFonts w:ascii="Book Antiqua" w:hAnsi="Book Antiqua" w:cs="Arial"/>
            <w:sz w:val="24"/>
            <w:szCs w:val="24"/>
          </w:rPr>
          <w:t xml:space="preserve"> da Lei nº 14.133/2021</w:t>
        </w:r>
      </w:hyperlink>
      <w:r w:rsidRPr="002C4874">
        <w:rPr>
          <w:rFonts w:ascii="Book Antiqua" w:hAnsi="Book Antiqua" w:cs="Arial"/>
          <w:sz w:val="24"/>
          <w:szCs w:val="24"/>
        </w:rPr>
        <w:t>):</w:t>
      </w:r>
    </w:p>
    <w:p w14:paraId="501E9696" w14:textId="77777777" w:rsidR="001C7171" w:rsidRPr="002C4874" w:rsidRDefault="001C7171" w:rsidP="001C7171">
      <w:pPr>
        <w:pStyle w:val="PargrafodaLista"/>
        <w:numPr>
          <w:ilvl w:val="0"/>
          <w:numId w:val="30"/>
        </w:numPr>
        <w:spacing w:before="240" w:line="240" w:lineRule="auto"/>
        <w:ind w:left="0" w:firstLine="360"/>
        <w:jc w:val="both"/>
        <w:rPr>
          <w:rFonts w:ascii="Book Antiqua" w:hAnsi="Book Antiqua" w:cs="Arial"/>
          <w:sz w:val="24"/>
          <w:szCs w:val="24"/>
        </w:rPr>
      </w:pPr>
      <w:r w:rsidRPr="002C4874">
        <w:rPr>
          <w:rFonts w:ascii="Book Antiqua" w:hAnsi="Book Antiqua" w:cs="Arial"/>
          <w:sz w:val="24"/>
          <w:szCs w:val="24"/>
        </w:rPr>
        <w:t>Não cumprimento ou cumprimento irregular de normas editalícias ou de cláusulas contratuais, de especificações, de projetos ou de prazos;</w:t>
      </w:r>
    </w:p>
    <w:p w14:paraId="4083CD50" w14:textId="77777777" w:rsidR="001C7171" w:rsidRPr="002C4874" w:rsidRDefault="001C7171" w:rsidP="001C7171">
      <w:pPr>
        <w:pStyle w:val="PargrafodaLista"/>
        <w:numPr>
          <w:ilvl w:val="0"/>
          <w:numId w:val="30"/>
        </w:numPr>
        <w:spacing w:before="240" w:line="240" w:lineRule="auto"/>
        <w:ind w:left="0" w:firstLine="360"/>
        <w:jc w:val="both"/>
        <w:rPr>
          <w:rFonts w:ascii="Book Antiqua" w:hAnsi="Book Antiqua" w:cs="Arial"/>
          <w:sz w:val="24"/>
          <w:szCs w:val="24"/>
        </w:rPr>
      </w:pPr>
      <w:r w:rsidRPr="002C4874">
        <w:rPr>
          <w:rFonts w:ascii="Book Antiqua" w:hAnsi="Book Antiqua" w:cs="Arial"/>
          <w:sz w:val="24"/>
          <w:szCs w:val="24"/>
        </w:rPr>
        <w:t>Desatendimento das determinações regulares emitidas pela autoridade designada para acompanhar e fiscalizar sua execução ou por autoridade superior;</w:t>
      </w:r>
    </w:p>
    <w:p w14:paraId="1B684138" w14:textId="77777777" w:rsidR="001C7171" w:rsidRPr="002C4874" w:rsidRDefault="001C7171" w:rsidP="001C7171">
      <w:pPr>
        <w:pStyle w:val="PargrafodaLista"/>
        <w:numPr>
          <w:ilvl w:val="0"/>
          <w:numId w:val="30"/>
        </w:numPr>
        <w:spacing w:before="240" w:line="240" w:lineRule="auto"/>
        <w:ind w:left="0" w:firstLine="360"/>
        <w:jc w:val="both"/>
        <w:rPr>
          <w:rFonts w:ascii="Book Antiqua" w:hAnsi="Book Antiqua" w:cs="Arial"/>
          <w:sz w:val="24"/>
          <w:szCs w:val="24"/>
        </w:rPr>
      </w:pPr>
      <w:r w:rsidRPr="002C4874">
        <w:rPr>
          <w:rFonts w:ascii="Book Antiqua" w:hAnsi="Book Antiqua" w:cs="Arial"/>
          <w:sz w:val="24"/>
          <w:szCs w:val="24"/>
        </w:rPr>
        <w:t>Alteração social ou modificação da finalidade ou da estrutura da empresa que restrinja sua capacidade de concluir o contrato;</w:t>
      </w:r>
    </w:p>
    <w:p w14:paraId="099ABBF1" w14:textId="77777777" w:rsidR="001C7171" w:rsidRPr="002C4874" w:rsidRDefault="001C7171" w:rsidP="001C7171">
      <w:pPr>
        <w:pStyle w:val="PargrafodaLista"/>
        <w:numPr>
          <w:ilvl w:val="0"/>
          <w:numId w:val="30"/>
        </w:numPr>
        <w:spacing w:before="240" w:line="240" w:lineRule="auto"/>
        <w:ind w:left="0" w:firstLine="360"/>
        <w:jc w:val="both"/>
        <w:rPr>
          <w:rFonts w:ascii="Book Antiqua" w:hAnsi="Book Antiqua" w:cs="Arial"/>
          <w:sz w:val="24"/>
          <w:szCs w:val="24"/>
        </w:rPr>
      </w:pPr>
      <w:r w:rsidRPr="002C4874">
        <w:rPr>
          <w:rFonts w:ascii="Book Antiqua" w:hAnsi="Book Antiqua" w:cs="Arial"/>
          <w:sz w:val="24"/>
          <w:szCs w:val="24"/>
        </w:rPr>
        <w:t xml:space="preserve">Decretação de falência ou de insolvência civil, dissolução da sociedade ou falecimento do </w:t>
      </w:r>
      <w:r w:rsidRPr="002C4874">
        <w:rPr>
          <w:rFonts w:ascii="Book Antiqua" w:hAnsi="Book Antiqua" w:cs="Arial"/>
          <w:b/>
          <w:sz w:val="24"/>
          <w:szCs w:val="24"/>
        </w:rPr>
        <w:t>CONTRATADO</w:t>
      </w:r>
      <w:r w:rsidRPr="002C4874">
        <w:rPr>
          <w:rFonts w:ascii="Book Antiqua" w:hAnsi="Book Antiqua" w:cs="Arial"/>
          <w:sz w:val="24"/>
          <w:szCs w:val="24"/>
        </w:rPr>
        <w:t>;</w:t>
      </w:r>
    </w:p>
    <w:p w14:paraId="1028C1AE" w14:textId="77777777" w:rsidR="001C7171" w:rsidRPr="002C4874" w:rsidRDefault="001C7171" w:rsidP="001C7171">
      <w:pPr>
        <w:pStyle w:val="PargrafodaLista"/>
        <w:numPr>
          <w:ilvl w:val="0"/>
          <w:numId w:val="30"/>
        </w:numPr>
        <w:spacing w:before="240" w:line="240" w:lineRule="auto"/>
        <w:ind w:left="0" w:firstLine="360"/>
        <w:jc w:val="both"/>
        <w:rPr>
          <w:rFonts w:ascii="Book Antiqua" w:hAnsi="Book Antiqua" w:cs="Arial"/>
          <w:sz w:val="24"/>
          <w:szCs w:val="24"/>
        </w:rPr>
      </w:pPr>
      <w:r w:rsidRPr="002C4874">
        <w:rPr>
          <w:rFonts w:ascii="Book Antiqua" w:hAnsi="Book Antiqua" w:cs="Arial"/>
          <w:sz w:val="24"/>
          <w:szCs w:val="24"/>
        </w:rPr>
        <w:t>Caso fortuito ou força maior, regularmente comprovados, impeditivos da execução do contrato;</w:t>
      </w:r>
    </w:p>
    <w:p w14:paraId="069ADB60" w14:textId="77777777" w:rsidR="001C7171" w:rsidRPr="002C4874" w:rsidRDefault="001C7171" w:rsidP="001C7171">
      <w:pPr>
        <w:pStyle w:val="PargrafodaLista"/>
        <w:numPr>
          <w:ilvl w:val="0"/>
          <w:numId w:val="30"/>
        </w:numPr>
        <w:spacing w:before="240" w:line="240" w:lineRule="auto"/>
        <w:ind w:left="0" w:firstLine="360"/>
        <w:jc w:val="both"/>
        <w:rPr>
          <w:rFonts w:ascii="Book Antiqua" w:hAnsi="Book Antiqua" w:cs="Arial"/>
          <w:sz w:val="24"/>
          <w:szCs w:val="24"/>
        </w:rPr>
      </w:pPr>
      <w:r w:rsidRPr="002C4874">
        <w:rPr>
          <w:rFonts w:ascii="Book Antiqua" w:hAnsi="Book Antiqua" w:cs="Arial"/>
          <w:sz w:val="24"/>
          <w:szCs w:val="24"/>
        </w:rPr>
        <w:t>Atraso na obtenção da licença ambiental, ou impossibilidade de obtê-la, ou alteração substancial do anteprojeto que dela resultar, ainda que obtida no prazo previsto;</w:t>
      </w:r>
    </w:p>
    <w:p w14:paraId="7DDE96F6" w14:textId="77777777" w:rsidR="001C7171" w:rsidRPr="002C4874" w:rsidRDefault="001C7171" w:rsidP="001C7171">
      <w:pPr>
        <w:pStyle w:val="PargrafodaLista"/>
        <w:numPr>
          <w:ilvl w:val="0"/>
          <w:numId w:val="30"/>
        </w:numPr>
        <w:spacing w:before="240" w:line="240" w:lineRule="auto"/>
        <w:ind w:left="0" w:firstLine="360"/>
        <w:jc w:val="both"/>
        <w:rPr>
          <w:rFonts w:ascii="Book Antiqua" w:hAnsi="Book Antiqua" w:cs="Arial"/>
          <w:sz w:val="24"/>
          <w:szCs w:val="24"/>
        </w:rPr>
      </w:pPr>
      <w:r w:rsidRPr="002C4874">
        <w:rPr>
          <w:rFonts w:ascii="Book Antiqua" w:hAnsi="Book Antiqua" w:cs="Arial"/>
          <w:sz w:val="24"/>
          <w:szCs w:val="24"/>
        </w:rPr>
        <w:t>Atraso na liberação das áreas sujeitas a desapropriação, a desocupação ou a servidão administrativa, ou impossibilidade de liberação dessas áreas;</w:t>
      </w:r>
    </w:p>
    <w:p w14:paraId="5F525832" w14:textId="77777777" w:rsidR="001C7171" w:rsidRPr="002C4874" w:rsidRDefault="001C7171" w:rsidP="001C7171">
      <w:pPr>
        <w:pStyle w:val="PargrafodaLista"/>
        <w:numPr>
          <w:ilvl w:val="0"/>
          <w:numId w:val="30"/>
        </w:numPr>
        <w:spacing w:before="240" w:line="240" w:lineRule="auto"/>
        <w:ind w:left="0" w:firstLine="360"/>
        <w:jc w:val="both"/>
        <w:rPr>
          <w:rFonts w:ascii="Book Antiqua" w:hAnsi="Book Antiqua" w:cs="Arial"/>
          <w:sz w:val="24"/>
          <w:szCs w:val="24"/>
        </w:rPr>
      </w:pPr>
      <w:r w:rsidRPr="002C4874">
        <w:rPr>
          <w:rFonts w:ascii="Book Antiqua" w:hAnsi="Book Antiqua" w:cs="Arial"/>
          <w:sz w:val="24"/>
          <w:szCs w:val="24"/>
        </w:rPr>
        <w:t>Razões de interesse público, justificadas pela autoridade máxima do órgão;</w:t>
      </w:r>
    </w:p>
    <w:p w14:paraId="750E67AD" w14:textId="77777777" w:rsidR="001C7171" w:rsidRPr="002C4874" w:rsidRDefault="001C7171" w:rsidP="001C7171">
      <w:pPr>
        <w:pStyle w:val="PargrafodaLista"/>
        <w:numPr>
          <w:ilvl w:val="0"/>
          <w:numId w:val="30"/>
        </w:numPr>
        <w:spacing w:before="240" w:line="240" w:lineRule="auto"/>
        <w:ind w:left="0" w:firstLine="360"/>
        <w:jc w:val="both"/>
        <w:rPr>
          <w:rFonts w:ascii="Book Antiqua" w:hAnsi="Book Antiqua" w:cs="Arial"/>
          <w:sz w:val="24"/>
          <w:szCs w:val="24"/>
        </w:rPr>
      </w:pPr>
      <w:r w:rsidRPr="002C4874">
        <w:rPr>
          <w:rFonts w:ascii="Book Antiqua" w:hAnsi="Book Antiqua" w:cs="Arial"/>
          <w:sz w:val="24"/>
          <w:szCs w:val="24"/>
        </w:rPr>
        <w:t>Não cumprimento das obrigações relativas à reserva de cargos prevista em lei, bem como em outras normas específicas, para pessoa com deficiência, para reabilitado da Previdência Social ou para aprendiz.</w:t>
      </w:r>
    </w:p>
    <w:p w14:paraId="44AC5F2B" w14:textId="77777777" w:rsidR="001C7171" w:rsidRPr="002C4874" w:rsidRDefault="001C7171" w:rsidP="001C7171">
      <w:pPr>
        <w:spacing w:before="240" w:line="240" w:lineRule="auto"/>
        <w:jc w:val="both"/>
        <w:rPr>
          <w:rFonts w:ascii="Book Antiqua" w:hAnsi="Book Antiqua" w:cs="Arial"/>
          <w:sz w:val="24"/>
          <w:szCs w:val="24"/>
        </w:rPr>
      </w:pPr>
      <w:r w:rsidRPr="002C4874">
        <w:rPr>
          <w:rFonts w:ascii="Book Antiqua" w:hAnsi="Book Antiqua" w:cs="Arial"/>
          <w:b/>
          <w:sz w:val="24"/>
          <w:szCs w:val="24"/>
        </w:rPr>
        <w:lastRenderedPageBreak/>
        <w:t xml:space="preserve">13.2 </w:t>
      </w:r>
      <w:r w:rsidRPr="002C4874">
        <w:rPr>
          <w:rFonts w:ascii="Book Antiqua" w:hAnsi="Book Antiqua" w:cs="Arial"/>
          <w:sz w:val="24"/>
          <w:szCs w:val="24"/>
        </w:rPr>
        <w:t>As hipóteses de extinção a que se referem as letras “b”, “c” e “d” do item anterior observarão as seguintes disposições (</w:t>
      </w:r>
      <w:hyperlink r:id="rId43" w:anchor="art136%C2%A73" w:history="1">
        <w:r w:rsidRPr="002C4874">
          <w:rPr>
            <w:rStyle w:val="Hyperlink"/>
            <w:rFonts w:ascii="Book Antiqua" w:hAnsi="Book Antiqua" w:cs="Arial"/>
            <w:sz w:val="24"/>
            <w:szCs w:val="24"/>
          </w:rPr>
          <w:t>art. 136, § 3º da Lei nº 14.133/2021</w:t>
        </w:r>
      </w:hyperlink>
      <w:r w:rsidRPr="002C4874">
        <w:rPr>
          <w:rFonts w:ascii="Book Antiqua" w:hAnsi="Book Antiqua" w:cs="Arial"/>
          <w:sz w:val="24"/>
          <w:szCs w:val="24"/>
        </w:rPr>
        <w:t>):</w:t>
      </w:r>
    </w:p>
    <w:p w14:paraId="23CBD043" w14:textId="77777777" w:rsidR="001C7171" w:rsidRPr="002C4874" w:rsidRDefault="001C7171" w:rsidP="001C7171">
      <w:pPr>
        <w:pStyle w:val="PargrafodaLista"/>
        <w:numPr>
          <w:ilvl w:val="0"/>
          <w:numId w:val="31"/>
        </w:numPr>
        <w:spacing w:before="240" w:line="240" w:lineRule="auto"/>
        <w:ind w:left="0" w:firstLine="360"/>
        <w:jc w:val="both"/>
        <w:rPr>
          <w:rFonts w:ascii="Book Antiqua" w:hAnsi="Book Antiqua" w:cs="Arial"/>
          <w:sz w:val="24"/>
          <w:szCs w:val="24"/>
        </w:rPr>
      </w:pPr>
      <w:r w:rsidRPr="002C4874">
        <w:rPr>
          <w:rFonts w:ascii="Book Antiqua" w:hAnsi="Book Antiqua" w:cs="Arial"/>
          <w:sz w:val="24"/>
          <w:szCs w:val="24"/>
        </w:rPr>
        <w:t xml:space="preserve">Não serão admitidas em caso de calamidade pública, de grave perturbação da ordem interna ou de guerra, bem como quando decorrerem de ato ou fato que o </w:t>
      </w:r>
      <w:r w:rsidRPr="002C4874">
        <w:rPr>
          <w:rFonts w:ascii="Book Antiqua" w:hAnsi="Book Antiqua" w:cs="Arial"/>
          <w:b/>
          <w:sz w:val="24"/>
          <w:szCs w:val="24"/>
        </w:rPr>
        <w:t>CONTRATADO</w:t>
      </w:r>
      <w:r w:rsidRPr="002C4874">
        <w:rPr>
          <w:rFonts w:ascii="Book Antiqua" w:hAnsi="Book Antiqua" w:cs="Arial"/>
          <w:sz w:val="24"/>
          <w:szCs w:val="24"/>
        </w:rPr>
        <w:t xml:space="preserve"> tenha praticado, do qual tenha participado ou para o qual tenha contribuído;</w:t>
      </w:r>
    </w:p>
    <w:p w14:paraId="5D01536F" w14:textId="77777777" w:rsidR="001C7171" w:rsidRPr="002C4874" w:rsidRDefault="001C7171" w:rsidP="001C7171">
      <w:pPr>
        <w:pStyle w:val="PargrafodaLista"/>
        <w:numPr>
          <w:ilvl w:val="0"/>
          <w:numId w:val="31"/>
        </w:numPr>
        <w:spacing w:before="240" w:line="240" w:lineRule="auto"/>
        <w:ind w:left="0" w:firstLine="360"/>
        <w:jc w:val="both"/>
        <w:rPr>
          <w:rFonts w:ascii="Book Antiqua" w:hAnsi="Book Antiqua" w:cs="Arial"/>
          <w:sz w:val="24"/>
          <w:szCs w:val="24"/>
        </w:rPr>
      </w:pPr>
      <w:r w:rsidRPr="002C4874">
        <w:rPr>
          <w:rFonts w:ascii="Book Antiqua" w:hAnsi="Book Antiqua" w:cs="Arial"/>
          <w:sz w:val="24"/>
          <w:szCs w:val="24"/>
        </w:rPr>
        <w:t xml:space="preserve">Assegurarão ao </w:t>
      </w:r>
      <w:r w:rsidRPr="002C4874">
        <w:rPr>
          <w:rFonts w:ascii="Book Antiqua" w:hAnsi="Book Antiqua" w:cs="Arial"/>
          <w:b/>
          <w:sz w:val="24"/>
          <w:szCs w:val="24"/>
        </w:rPr>
        <w:t>CONTRATADO</w:t>
      </w:r>
      <w:r w:rsidRPr="002C4874">
        <w:rPr>
          <w:rFonts w:ascii="Book Antiqua" w:hAnsi="Book Antiqua" w:cs="Arial"/>
          <w:sz w:val="24"/>
          <w:szCs w:val="24"/>
        </w:rPr>
        <w:t xml:space="preserve"> o direito de optar pela suspensão do cumprimento das obrigações assumidas até a normalização da situação, admitido o restabelecimento do equilíbrio econômico-financeiro do contrato, na forma da </w:t>
      </w:r>
      <w:hyperlink r:id="rId44" w:anchor="art124iid" w:history="1">
        <w:r w:rsidRPr="002C4874">
          <w:rPr>
            <w:rStyle w:val="Hyperlink"/>
            <w:rFonts w:ascii="Book Antiqua" w:hAnsi="Book Antiqua" w:cs="Arial"/>
            <w:sz w:val="24"/>
            <w:szCs w:val="24"/>
          </w:rPr>
          <w:t xml:space="preserve">alínea “d” do inciso II do </w:t>
        </w:r>
        <w:r w:rsidRPr="002C4874">
          <w:rPr>
            <w:rStyle w:val="Hyperlink"/>
            <w:rFonts w:ascii="Book Antiqua" w:hAnsi="Book Antiqua" w:cs="Arial"/>
            <w:i/>
            <w:sz w:val="24"/>
            <w:szCs w:val="24"/>
          </w:rPr>
          <w:t>caput</w:t>
        </w:r>
        <w:r w:rsidRPr="002C4874">
          <w:rPr>
            <w:rStyle w:val="Hyperlink"/>
            <w:rFonts w:ascii="Book Antiqua" w:hAnsi="Book Antiqua" w:cs="Arial"/>
            <w:sz w:val="24"/>
            <w:szCs w:val="24"/>
          </w:rPr>
          <w:t xml:space="preserve"> do art. 124 da Lei nº 14.133/2021</w:t>
        </w:r>
      </w:hyperlink>
      <w:r w:rsidRPr="002C4874">
        <w:rPr>
          <w:rFonts w:ascii="Book Antiqua" w:hAnsi="Book Antiqua" w:cs="Arial"/>
          <w:sz w:val="24"/>
          <w:szCs w:val="24"/>
        </w:rPr>
        <w:t>.</w:t>
      </w:r>
    </w:p>
    <w:p w14:paraId="16EAB2E7" w14:textId="77777777" w:rsidR="001C7171" w:rsidRPr="002C4874" w:rsidRDefault="001C7171" w:rsidP="001C7171">
      <w:pPr>
        <w:spacing w:before="240" w:line="240" w:lineRule="auto"/>
        <w:jc w:val="both"/>
        <w:rPr>
          <w:rFonts w:ascii="Book Antiqua" w:hAnsi="Book Antiqua" w:cs="Arial"/>
          <w:sz w:val="24"/>
          <w:szCs w:val="24"/>
        </w:rPr>
      </w:pPr>
      <w:r w:rsidRPr="002C4874">
        <w:rPr>
          <w:rFonts w:ascii="Book Antiqua" w:hAnsi="Book Antiqua" w:cs="Arial"/>
          <w:b/>
          <w:sz w:val="24"/>
          <w:szCs w:val="24"/>
        </w:rPr>
        <w:t xml:space="preserve">13.3 </w:t>
      </w:r>
      <w:r w:rsidRPr="002C4874">
        <w:rPr>
          <w:rFonts w:ascii="Book Antiqua" w:hAnsi="Book Antiqua" w:cs="Arial"/>
          <w:sz w:val="24"/>
          <w:szCs w:val="24"/>
        </w:rPr>
        <w:t xml:space="preserve">O </w:t>
      </w:r>
      <w:r w:rsidRPr="002C4874">
        <w:rPr>
          <w:rFonts w:ascii="Book Antiqua" w:hAnsi="Book Antiqua" w:cs="Arial"/>
          <w:b/>
          <w:sz w:val="24"/>
          <w:szCs w:val="24"/>
        </w:rPr>
        <w:t>CONTRATADO</w:t>
      </w:r>
      <w:r w:rsidRPr="002C4874">
        <w:rPr>
          <w:rFonts w:ascii="Book Antiqua" w:hAnsi="Book Antiqua" w:cs="Arial"/>
          <w:sz w:val="24"/>
          <w:szCs w:val="24"/>
        </w:rPr>
        <w:t xml:space="preserve"> terá direito à extinção do contrato nas seguintes hipóteses (</w:t>
      </w:r>
      <w:hyperlink r:id="rId45" w:anchor="art136%C2%A72" w:history="1">
        <w:r w:rsidRPr="002C4874">
          <w:rPr>
            <w:rStyle w:val="Hyperlink"/>
            <w:rFonts w:ascii="Book Antiqua" w:hAnsi="Book Antiqua" w:cs="Arial"/>
            <w:sz w:val="24"/>
            <w:szCs w:val="24"/>
          </w:rPr>
          <w:t>art. 136, § 2º da Lei nº 14.133/2021</w:t>
        </w:r>
      </w:hyperlink>
      <w:r w:rsidRPr="002C4874">
        <w:rPr>
          <w:rFonts w:ascii="Book Antiqua" w:hAnsi="Book Antiqua" w:cs="Arial"/>
          <w:sz w:val="24"/>
          <w:szCs w:val="24"/>
        </w:rPr>
        <w:t>):</w:t>
      </w:r>
    </w:p>
    <w:p w14:paraId="44DDF8C5" w14:textId="77777777" w:rsidR="001C7171" w:rsidRPr="002C4874" w:rsidRDefault="001C7171" w:rsidP="001C7171">
      <w:pPr>
        <w:pStyle w:val="PargrafodaLista"/>
        <w:numPr>
          <w:ilvl w:val="0"/>
          <w:numId w:val="32"/>
        </w:numPr>
        <w:spacing w:before="240" w:line="240" w:lineRule="auto"/>
        <w:ind w:left="0" w:firstLine="360"/>
        <w:jc w:val="both"/>
        <w:rPr>
          <w:rFonts w:ascii="Book Antiqua" w:hAnsi="Book Antiqua" w:cs="Arial"/>
          <w:sz w:val="24"/>
          <w:szCs w:val="24"/>
        </w:rPr>
      </w:pPr>
      <w:r w:rsidRPr="002C4874">
        <w:rPr>
          <w:rFonts w:ascii="Book Antiqua" w:hAnsi="Book Antiqua" w:cs="Arial"/>
          <w:sz w:val="24"/>
          <w:szCs w:val="24"/>
        </w:rPr>
        <w:t xml:space="preserve">Supressão, por parte da Administração, de obras, serviços ou compras que acarrete modificação do valor inicial do contrato além do limite permitido no </w:t>
      </w:r>
      <w:hyperlink r:id="rId46" w:anchor="art125" w:history="1">
        <w:r w:rsidRPr="002C4874">
          <w:rPr>
            <w:rStyle w:val="Hyperlink"/>
            <w:rFonts w:ascii="Book Antiqua" w:hAnsi="Book Antiqua" w:cs="Arial"/>
            <w:sz w:val="24"/>
            <w:szCs w:val="24"/>
          </w:rPr>
          <w:t>art. 125 da Lei nº 14.133/2021</w:t>
        </w:r>
      </w:hyperlink>
      <w:r w:rsidRPr="002C4874">
        <w:rPr>
          <w:rFonts w:ascii="Book Antiqua" w:hAnsi="Book Antiqua" w:cs="Arial"/>
          <w:sz w:val="24"/>
          <w:szCs w:val="24"/>
        </w:rPr>
        <w:t>;</w:t>
      </w:r>
    </w:p>
    <w:p w14:paraId="129D87E5" w14:textId="77777777" w:rsidR="001C7171" w:rsidRPr="002C4874" w:rsidRDefault="001C7171" w:rsidP="001C7171">
      <w:pPr>
        <w:pStyle w:val="PargrafodaLista"/>
        <w:numPr>
          <w:ilvl w:val="0"/>
          <w:numId w:val="32"/>
        </w:numPr>
        <w:spacing w:before="240" w:line="240" w:lineRule="auto"/>
        <w:ind w:left="0" w:firstLine="360"/>
        <w:jc w:val="both"/>
        <w:rPr>
          <w:rFonts w:ascii="Book Antiqua" w:hAnsi="Book Antiqua" w:cs="Arial"/>
          <w:sz w:val="24"/>
          <w:szCs w:val="24"/>
        </w:rPr>
      </w:pPr>
      <w:r w:rsidRPr="002C4874">
        <w:rPr>
          <w:rFonts w:ascii="Book Antiqua" w:hAnsi="Book Antiqua" w:cs="Arial"/>
          <w:sz w:val="24"/>
          <w:szCs w:val="24"/>
        </w:rPr>
        <w:t>Suspensão de execução do contrato, por ordem escrita da Administração, por prazo superior a 3 (três) meses;</w:t>
      </w:r>
    </w:p>
    <w:p w14:paraId="40730600" w14:textId="77777777" w:rsidR="001C7171" w:rsidRPr="002C4874" w:rsidRDefault="001C7171" w:rsidP="001C7171">
      <w:pPr>
        <w:pStyle w:val="PargrafodaLista"/>
        <w:numPr>
          <w:ilvl w:val="0"/>
          <w:numId w:val="32"/>
        </w:numPr>
        <w:spacing w:before="240" w:line="240" w:lineRule="auto"/>
        <w:ind w:left="0" w:firstLine="360"/>
        <w:jc w:val="both"/>
        <w:rPr>
          <w:rFonts w:ascii="Book Antiqua" w:hAnsi="Book Antiqua" w:cs="Arial"/>
          <w:sz w:val="24"/>
          <w:szCs w:val="24"/>
        </w:rPr>
      </w:pPr>
      <w:r w:rsidRPr="002C4874">
        <w:rPr>
          <w:rFonts w:ascii="Book Antiqua" w:hAnsi="Book Antiqua" w:cs="Arial"/>
          <w:sz w:val="24"/>
          <w:szCs w:val="24"/>
        </w:rPr>
        <w:t>Repetidas suspensões que totalizem 90 (noventa) dias úteis, independentemente do pagamento obrigatório de indenização pelas sucessivas e contratualmente imprevistas desmobilizações e mobilizações e outras previstas;</w:t>
      </w:r>
    </w:p>
    <w:p w14:paraId="17BA157B" w14:textId="77777777" w:rsidR="001C7171" w:rsidRPr="002C4874" w:rsidRDefault="001C7171" w:rsidP="001C7171">
      <w:pPr>
        <w:pStyle w:val="PargrafodaLista"/>
        <w:numPr>
          <w:ilvl w:val="0"/>
          <w:numId w:val="32"/>
        </w:numPr>
        <w:spacing w:before="240" w:line="240" w:lineRule="auto"/>
        <w:ind w:left="0" w:firstLine="360"/>
        <w:jc w:val="both"/>
        <w:rPr>
          <w:rFonts w:ascii="Book Antiqua" w:hAnsi="Book Antiqua" w:cs="Arial"/>
          <w:sz w:val="24"/>
          <w:szCs w:val="24"/>
        </w:rPr>
      </w:pPr>
      <w:r w:rsidRPr="002C4874">
        <w:rPr>
          <w:rFonts w:ascii="Book Antiqua" w:hAnsi="Book Antiqua" w:cs="Arial"/>
          <w:sz w:val="24"/>
          <w:szCs w:val="24"/>
        </w:rPr>
        <w:t>Atraso superior a 2 (dois) meses, contado da emissão da nota fiscal, dos pagamentos ou de parcelas de pagamentos devidos pela Administração por despesas de obras, serviços ou fornecimentos;</w:t>
      </w:r>
    </w:p>
    <w:p w14:paraId="58D6BD3D" w14:textId="77777777" w:rsidR="001C7171" w:rsidRPr="002C4874" w:rsidRDefault="001C7171" w:rsidP="001C7171">
      <w:pPr>
        <w:pStyle w:val="PargrafodaLista"/>
        <w:numPr>
          <w:ilvl w:val="0"/>
          <w:numId w:val="32"/>
        </w:numPr>
        <w:spacing w:before="240" w:line="240" w:lineRule="auto"/>
        <w:ind w:left="0" w:firstLine="360"/>
        <w:jc w:val="both"/>
        <w:rPr>
          <w:rFonts w:ascii="Book Antiqua" w:hAnsi="Book Antiqua" w:cs="Arial"/>
          <w:sz w:val="24"/>
          <w:szCs w:val="24"/>
        </w:rPr>
      </w:pPr>
      <w:r w:rsidRPr="002C4874">
        <w:rPr>
          <w:rFonts w:ascii="Book Antiqua" w:hAnsi="Book Antiqua" w:cs="Arial"/>
          <w:sz w:val="24"/>
          <w:szCs w:val="24"/>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4126B7C9" w14:textId="77777777" w:rsidR="001C7171" w:rsidRPr="002C4874" w:rsidRDefault="001C7171" w:rsidP="001C7171">
      <w:pPr>
        <w:spacing w:before="240" w:line="240" w:lineRule="auto"/>
        <w:jc w:val="both"/>
        <w:rPr>
          <w:rFonts w:ascii="Book Antiqua" w:hAnsi="Book Antiqua" w:cs="Arial"/>
          <w:sz w:val="24"/>
          <w:szCs w:val="24"/>
        </w:rPr>
      </w:pPr>
      <w:r w:rsidRPr="002C4874">
        <w:rPr>
          <w:rFonts w:ascii="Book Antiqua" w:hAnsi="Book Antiqua" w:cs="Arial"/>
          <w:b/>
          <w:sz w:val="24"/>
          <w:szCs w:val="24"/>
        </w:rPr>
        <w:t xml:space="preserve">13.4 </w:t>
      </w:r>
      <w:r w:rsidRPr="002C4874">
        <w:rPr>
          <w:rFonts w:ascii="Book Antiqua" w:hAnsi="Book Antiqua" w:cs="Arial"/>
          <w:sz w:val="24"/>
          <w:szCs w:val="24"/>
        </w:rPr>
        <w:t>A extinção do contrato poderá ser (</w:t>
      </w:r>
      <w:hyperlink r:id="rId47" w:anchor="art138" w:history="1">
        <w:r w:rsidRPr="002C4874">
          <w:rPr>
            <w:rStyle w:val="Hyperlink"/>
            <w:rFonts w:ascii="Book Antiqua" w:hAnsi="Book Antiqua" w:cs="Arial"/>
            <w:sz w:val="24"/>
            <w:szCs w:val="24"/>
          </w:rPr>
          <w:t>art. 138 da Lei nº 14.133/2021</w:t>
        </w:r>
      </w:hyperlink>
      <w:r w:rsidRPr="002C4874">
        <w:rPr>
          <w:rFonts w:ascii="Book Antiqua" w:hAnsi="Book Antiqua" w:cs="Arial"/>
          <w:sz w:val="24"/>
          <w:szCs w:val="24"/>
        </w:rPr>
        <w:t>):</w:t>
      </w:r>
    </w:p>
    <w:p w14:paraId="05655FB5" w14:textId="77777777" w:rsidR="001C7171" w:rsidRPr="002C4874" w:rsidRDefault="001C7171" w:rsidP="001C7171">
      <w:pPr>
        <w:pStyle w:val="PargrafodaLista"/>
        <w:numPr>
          <w:ilvl w:val="0"/>
          <w:numId w:val="33"/>
        </w:numPr>
        <w:spacing w:before="240" w:line="240" w:lineRule="auto"/>
        <w:ind w:left="0" w:firstLine="360"/>
        <w:jc w:val="both"/>
        <w:rPr>
          <w:rFonts w:ascii="Book Antiqua" w:hAnsi="Book Antiqua" w:cs="Arial"/>
          <w:sz w:val="24"/>
          <w:szCs w:val="24"/>
        </w:rPr>
      </w:pPr>
      <w:r w:rsidRPr="002C4874">
        <w:rPr>
          <w:rFonts w:ascii="Book Antiqua" w:hAnsi="Book Antiqua" w:cs="Arial"/>
          <w:sz w:val="24"/>
          <w:szCs w:val="24"/>
        </w:rPr>
        <w:t>Determinada por ato unilateral e escrito da Administração, exceto no caso de descumprimento decorrente de sua própria conduta;</w:t>
      </w:r>
    </w:p>
    <w:p w14:paraId="1D155363" w14:textId="77777777" w:rsidR="001C7171" w:rsidRPr="002C4874" w:rsidRDefault="001C7171" w:rsidP="001C7171">
      <w:pPr>
        <w:pStyle w:val="PargrafodaLista"/>
        <w:numPr>
          <w:ilvl w:val="0"/>
          <w:numId w:val="33"/>
        </w:numPr>
        <w:spacing w:before="240" w:line="240" w:lineRule="auto"/>
        <w:ind w:left="0" w:firstLine="360"/>
        <w:jc w:val="both"/>
        <w:rPr>
          <w:rFonts w:ascii="Book Antiqua" w:hAnsi="Book Antiqua" w:cs="Arial"/>
          <w:sz w:val="24"/>
          <w:szCs w:val="24"/>
        </w:rPr>
      </w:pPr>
      <w:r w:rsidRPr="002C4874">
        <w:rPr>
          <w:rFonts w:ascii="Book Antiqua" w:hAnsi="Book Antiqua" w:cs="Arial"/>
          <w:sz w:val="24"/>
          <w:szCs w:val="24"/>
        </w:rPr>
        <w:t>Consensual, por acordo entre as partes, por conciliação, por mediação ou por comitê de resolução de disputas, desde que haja interesse da Administração;</w:t>
      </w:r>
    </w:p>
    <w:p w14:paraId="562CAC05" w14:textId="77777777" w:rsidR="001C7171" w:rsidRPr="002C4874" w:rsidRDefault="001C7171" w:rsidP="001C7171">
      <w:pPr>
        <w:pStyle w:val="PargrafodaLista"/>
        <w:numPr>
          <w:ilvl w:val="0"/>
          <w:numId w:val="33"/>
        </w:numPr>
        <w:spacing w:before="240" w:line="240" w:lineRule="auto"/>
        <w:ind w:left="0" w:firstLine="360"/>
        <w:jc w:val="both"/>
        <w:rPr>
          <w:rFonts w:ascii="Book Antiqua" w:hAnsi="Book Antiqua" w:cs="Arial"/>
          <w:sz w:val="24"/>
          <w:szCs w:val="24"/>
        </w:rPr>
      </w:pPr>
      <w:r w:rsidRPr="002C4874">
        <w:rPr>
          <w:rFonts w:ascii="Book Antiqua" w:hAnsi="Book Antiqua" w:cs="Arial"/>
          <w:sz w:val="24"/>
          <w:szCs w:val="24"/>
        </w:rPr>
        <w:t>Determinada por decisão arbitral, em decorrência de cláusula compromissória ou compromisso arbitral, ou por decisão judicial.</w:t>
      </w:r>
    </w:p>
    <w:p w14:paraId="0AD0185B" w14:textId="77777777" w:rsidR="001C7171" w:rsidRPr="002C4874" w:rsidRDefault="001C7171" w:rsidP="001C7171">
      <w:pPr>
        <w:spacing w:before="240" w:line="240" w:lineRule="auto"/>
        <w:jc w:val="both"/>
        <w:rPr>
          <w:rFonts w:ascii="Book Antiqua" w:hAnsi="Book Antiqua" w:cs="Arial"/>
          <w:sz w:val="24"/>
          <w:szCs w:val="24"/>
        </w:rPr>
      </w:pPr>
      <w:r w:rsidRPr="002C4874">
        <w:rPr>
          <w:rFonts w:ascii="Book Antiqua" w:hAnsi="Book Antiqua" w:cs="Arial"/>
          <w:b/>
          <w:sz w:val="24"/>
          <w:szCs w:val="24"/>
        </w:rPr>
        <w:t>13.5</w:t>
      </w:r>
      <w:r w:rsidRPr="002C4874">
        <w:rPr>
          <w:rFonts w:ascii="Book Antiqua" w:hAnsi="Book Antiqua" w:cs="Arial"/>
          <w:sz w:val="24"/>
          <w:szCs w:val="24"/>
        </w:rPr>
        <w:t xml:space="preserve"> A extinção determinada por ato unilateral da Administração e a extinção consensual serão precedidas de autorização escrita e fundamentada da autoridade competente e reduzidas a termo no respectivo processo.</w:t>
      </w:r>
    </w:p>
    <w:p w14:paraId="6C431B0C" w14:textId="77777777" w:rsidR="001C7171" w:rsidRPr="002C4874" w:rsidRDefault="001C7171" w:rsidP="001C7171">
      <w:pPr>
        <w:spacing w:before="240" w:line="240" w:lineRule="auto"/>
        <w:jc w:val="both"/>
        <w:rPr>
          <w:rFonts w:ascii="Book Antiqua" w:hAnsi="Book Antiqua" w:cs="Arial"/>
          <w:sz w:val="24"/>
          <w:szCs w:val="24"/>
        </w:rPr>
      </w:pPr>
      <w:r w:rsidRPr="002C4874">
        <w:rPr>
          <w:rFonts w:ascii="Book Antiqua" w:hAnsi="Book Antiqua" w:cs="Arial"/>
          <w:b/>
          <w:sz w:val="24"/>
          <w:szCs w:val="24"/>
        </w:rPr>
        <w:t xml:space="preserve">13.6 </w:t>
      </w:r>
      <w:r w:rsidRPr="002C4874">
        <w:rPr>
          <w:rFonts w:ascii="Book Antiqua" w:hAnsi="Book Antiqua" w:cs="Arial"/>
          <w:sz w:val="24"/>
          <w:szCs w:val="24"/>
        </w:rPr>
        <w:t xml:space="preserve">Quando a extinção decorrer de culpa exclusiva da Administração, o </w:t>
      </w:r>
      <w:r w:rsidRPr="002C4874">
        <w:rPr>
          <w:rFonts w:ascii="Book Antiqua" w:hAnsi="Book Antiqua" w:cs="Arial"/>
          <w:b/>
          <w:sz w:val="24"/>
          <w:szCs w:val="24"/>
        </w:rPr>
        <w:t>CONTRATADO</w:t>
      </w:r>
      <w:r w:rsidRPr="002C4874">
        <w:rPr>
          <w:rFonts w:ascii="Book Antiqua" w:hAnsi="Book Antiqua" w:cs="Arial"/>
          <w:sz w:val="24"/>
          <w:szCs w:val="24"/>
        </w:rPr>
        <w:t xml:space="preserve"> será ressarcido pelos prejuízos regularmente comprovados que houver sofrido e terá direito a:</w:t>
      </w:r>
    </w:p>
    <w:p w14:paraId="657179D8" w14:textId="77777777" w:rsidR="001C7171" w:rsidRPr="002C4874" w:rsidRDefault="001C7171" w:rsidP="001C7171">
      <w:pPr>
        <w:pStyle w:val="PargrafodaLista"/>
        <w:numPr>
          <w:ilvl w:val="0"/>
          <w:numId w:val="34"/>
        </w:numPr>
        <w:spacing w:before="240" w:line="240" w:lineRule="auto"/>
        <w:jc w:val="both"/>
        <w:rPr>
          <w:rFonts w:ascii="Book Antiqua" w:hAnsi="Book Antiqua" w:cs="Arial"/>
          <w:sz w:val="24"/>
          <w:szCs w:val="24"/>
        </w:rPr>
      </w:pPr>
      <w:r w:rsidRPr="002C4874">
        <w:rPr>
          <w:rFonts w:ascii="Book Antiqua" w:hAnsi="Book Antiqua" w:cs="Arial"/>
          <w:sz w:val="24"/>
          <w:szCs w:val="24"/>
        </w:rPr>
        <w:lastRenderedPageBreak/>
        <w:t>Devolução da garantia;</w:t>
      </w:r>
    </w:p>
    <w:p w14:paraId="4D5C2F41" w14:textId="77777777" w:rsidR="001C7171" w:rsidRPr="002C4874" w:rsidRDefault="001C7171" w:rsidP="001C7171">
      <w:pPr>
        <w:pStyle w:val="PargrafodaLista"/>
        <w:numPr>
          <w:ilvl w:val="0"/>
          <w:numId w:val="34"/>
        </w:numPr>
        <w:spacing w:before="240" w:line="240" w:lineRule="auto"/>
        <w:jc w:val="both"/>
        <w:rPr>
          <w:rFonts w:ascii="Book Antiqua" w:hAnsi="Book Antiqua" w:cs="Arial"/>
          <w:sz w:val="24"/>
          <w:szCs w:val="24"/>
        </w:rPr>
      </w:pPr>
      <w:r w:rsidRPr="002C4874">
        <w:rPr>
          <w:rFonts w:ascii="Book Antiqua" w:hAnsi="Book Antiqua" w:cs="Arial"/>
          <w:sz w:val="24"/>
          <w:szCs w:val="24"/>
        </w:rPr>
        <w:t>Pagamentos devidos pela execução do contrato até a data de extinção;</w:t>
      </w:r>
    </w:p>
    <w:p w14:paraId="648DBE02" w14:textId="77777777" w:rsidR="001C7171" w:rsidRPr="002C4874" w:rsidRDefault="001C7171" w:rsidP="001C7171">
      <w:pPr>
        <w:pStyle w:val="PargrafodaLista"/>
        <w:numPr>
          <w:ilvl w:val="0"/>
          <w:numId w:val="34"/>
        </w:numPr>
        <w:spacing w:before="240" w:line="240" w:lineRule="auto"/>
        <w:jc w:val="both"/>
        <w:rPr>
          <w:rFonts w:ascii="Book Antiqua" w:hAnsi="Book Antiqua" w:cs="Arial"/>
          <w:sz w:val="24"/>
          <w:szCs w:val="24"/>
        </w:rPr>
      </w:pPr>
      <w:r w:rsidRPr="002C4874">
        <w:rPr>
          <w:rFonts w:ascii="Book Antiqua" w:hAnsi="Book Antiqua" w:cs="Arial"/>
          <w:sz w:val="24"/>
          <w:szCs w:val="24"/>
        </w:rPr>
        <w:t>Pagamento do custo da desmobilização.</w:t>
      </w:r>
    </w:p>
    <w:p w14:paraId="2CBF340F" w14:textId="77777777" w:rsidR="001C7171" w:rsidRPr="002C4874" w:rsidRDefault="001C7171" w:rsidP="001C7171">
      <w:pPr>
        <w:spacing w:before="240" w:line="240" w:lineRule="auto"/>
        <w:jc w:val="both"/>
        <w:rPr>
          <w:rFonts w:ascii="Book Antiqua" w:hAnsi="Book Antiqua" w:cs="Arial"/>
          <w:sz w:val="24"/>
          <w:szCs w:val="24"/>
        </w:rPr>
      </w:pPr>
      <w:r w:rsidRPr="002C4874">
        <w:rPr>
          <w:rFonts w:ascii="Book Antiqua" w:hAnsi="Book Antiqua" w:cs="Arial"/>
          <w:b/>
          <w:sz w:val="24"/>
          <w:szCs w:val="24"/>
        </w:rPr>
        <w:t xml:space="preserve">13.7 </w:t>
      </w:r>
      <w:r w:rsidRPr="002C4874">
        <w:rPr>
          <w:rFonts w:ascii="Book Antiqua" w:hAnsi="Book Antiqua" w:cs="Arial"/>
          <w:sz w:val="24"/>
          <w:szCs w:val="24"/>
        </w:rPr>
        <w:t>A extinção determinada por ato unilateral da Administração poderá acarretar, sem prejuízo das sanções previstas na Lei nº 14.133/2021, as seguintes consequências (</w:t>
      </w:r>
      <w:hyperlink r:id="rId48" w:anchor="art139" w:history="1">
        <w:r w:rsidRPr="002C4874">
          <w:rPr>
            <w:rStyle w:val="Hyperlink"/>
            <w:rFonts w:ascii="Book Antiqua" w:hAnsi="Book Antiqua" w:cs="Arial"/>
            <w:sz w:val="24"/>
            <w:szCs w:val="24"/>
          </w:rPr>
          <w:t>art. 139 da Lei nº 14.133/2021</w:t>
        </w:r>
      </w:hyperlink>
      <w:r w:rsidRPr="002C4874">
        <w:rPr>
          <w:rFonts w:ascii="Book Antiqua" w:hAnsi="Book Antiqua" w:cs="Arial"/>
          <w:sz w:val="24"/>
          <w:szCs w:val="24"/>
        </w:rPr>
        <w:t>):</w:t>
      </w:r>
    </w:p>
    <w:p w14:paraId="3E3CFB6A" w14:textId="77777777" w:rsidR="001C7171" w:rsidRPr="002C4874" w:rsidRDefault="001C7171" w:rsidP="001C7171">
      <w:pPr>
        <w:pStyle w:val="PargrafodaLista"/>
        <w:numPr>
          <w:ilvl w:val="0"/>
          <w:numId w:val="35"/>
        </w:numPr>
        <w:spacing w:before="240" w:line="240" w:lineRule="auto"/>
        <w:ind w:left="0" w:firstLine="360"/>
        <w:jc w:val="both"/>
        <w:rPr>
          <w:rFonts w:ascii="Book Antiqua" w:hAnsi="Book Antiqua" w:cs="Arial"/>
          <w:sz w:val="24"/>
          <w:szCs w:val="24"/>
        </w:rPr>
      </w:pPr>
      <w:r w:rsidRPr="002C4874">
        <w:rPr>
          <w:rFonts w:ascii="Book Antiqua" w:hAnsi="Book Antiqua" w:cs="Arial"/>
          <w:sz w:val="24"/>
          <w:szCs w:val="24"/>
        </w:rPr>
        <w:t>Assunção imediata do objeto do contrato, no estado e local em que se encontrar, por ato próprio da Administração;</w:t>
      </w:r>
    </w:p>
    <w:p w14:paraId="4485F4CA" w14:textId="77777777" w:rsidR="001C7171" w:rsidRPr="002C4874" w:rsidRDefault="001C7171" w:rsidP="001C7171">
      <w:pPr>
        <w:pStyle w:val="PargrafodaLista"/>
        <w:numPr>
          <w:ilvl w:val="0"/>
          <w:numId w:val="35"/>
        </w:numPr>
        <w:spacing w:before="240" w:line="240" w:lineRule="auto"/>
        <w:ind w:left="0" w:firstLine="360"/>
        <w:jc w:val="both"/>
        <w:rPr>
          <w:rFonts w:ascii="Book Antiqua" w:hAnsi="Book Antiqua" w:cs="Arial"/>
          <w:sz w:val="24"/>
          <w:szCs w:val="24"/>
        </w:rPr>
      </w:pPr>
      <w:r w:rsidRPr="002C4874">
        <w:rPr>
          <w:rFonts w:ascii="Book Antiqua" w:hAnsi="Book Antiqua" w:cs="Arial"/>
          <w:sz w:val="24"/>
          <w:szCs w:val="24"/>
        </w:rPr>
        <w:t>Ocupação e utilização do local, das instalações, dos equipamentos, do material e do pessoal empregados na execução do contrato e necessários à sua continuidade;</w:t>
      </w:r>
    </w:p>
    <w:p w14:paraId="620CB6B5" w14:textId="77777777" w:rsidR="001C7171" w:rsidRPr="002C4874" w:rsidRDefault="001C7171" w:rsidP="001C7171">
      <w:pPr>
        <w:pStyle w:val="PargrafodaLista"/>
        <w:numPr>
          <w:ilvl w:val="0"/>
          <w:numId w:val="35"/>
        </w:numPr>
        <w:spacing w:before="240" w:line="240" w:lineRule="auto"/>
        <w:ind w:left="0" w:firstLine="360"/>
        <w:jc w:val="both"/>
        <w:rPr>
          <w:rFonts w:ascii="Book Antiqua" w:hAnsi="Book Antiqua" w:cs="Arial"/>
          <w:sz w:val="24"/>
          <w:szCs w:val="24"/>
        </w:rPr>
      </w:pPr>
      <w:r w:rsidRPr="002C4874">
        <w:rPr>
          <w:rFonts w:ascii="Book Antiqua" w:hAnsi="Book Antiqua" w:cs="Arial"/>
          <w:sz w:val="24"/>
          <w:szCs w:val="24"/>
        </w:rPr>
        <w:t>Execução da garantia contratual para:</w:t>
      </w:r>
    </w:p>
    <w:p w14:paraId="1CCA28FB" w14:textId="77777777" w:rsidR="001C7171" w:rsidRPr="002C4874" w:rsidRDefault="001C7171" w:rsidP="001C7171">
      <w:pPr>
        <w:pStyle w:val="PargrafodaLista"/>
        <w:numPr>
          <w:ilvl w:val="1"/>
          <w:numId w:val="35"/>
        </w:numPr>
        <w:tabs>
          <w:tab w:val="left" w:pos="1080"/>
        </w:tabs>
        <w:spacing w:before="240" w:line="240" w:lineRule="auto"/>
        <w:ind w:left="1080" w:firstLine="0"/>
        <w:jc w:val="both"/>
        <w:rPr>
          <w:rFonts w:ascii="Book Antiqua" w:hAnsi="Book Antiqua" w:cs="Arial"/>
          <w:sz w:val="24"/>
          <w:szCs w:val="24"/>
        </w:rPr>
      </w:pPr>
      <w:r w:rsidRPr="002C4874">
        <w:rPr>
          <w:rFonts w:ascii="Book Antiqua" w:hAnsi="Book Antiqua" w:cs="Arial"/>
          <w:sz w:val="24"/>
          <w:szCs w:val="24"/>
        </w:rPr>
        <w:t>Ressarcimento da Administração Pública por prejuízos decorrentes da não execução;</w:t>
      </w:r>
    </w:p>
    <w:p w14:paraId="1292D5E4" w14:textId="77777777" w:rsidR="001C7171" w:rsidRPr="002C4874" w:rsidRDefault="001C7171" w:rsidP="001C7171">
      <w:pPr>
        <w:pStyle w:val="PargrafodaLista"/>
        <w:numPr>
          <w:ilvl w:val="1"/>
          <w:numId w:val="35"/>
        </w:numPr>
        <w:tabs>
          <w:tab w:val="left" w:pos="1080"/>
        </w:tabs>
        <w:spacing w:before="240" w:line="240" w:lineRule="auto"/>
        <w:ind w:left="1080" w:firstLine="0"/>
        <w:jc w:val="both"/>
        <w:rPr>
          <w:rFonts w:ascii="Book Antiqua" w:hAnsi="Book Antiqua" w:cs="Arial"/>
          <w:sz w:val="24"/>
          <w:szCs w:val="24"/>
        </w:rPr>
      </w:pPr>
      <w:r w:rsidRPr="002C4874">
        <w:rPr>
          <w:rFonts w:ascii="Book Antiqua" w:hAnsi="Book Antiqua" w:cs="Arial"/>
          <w:sz w:val="24"/>
          <w:szCs w:val="24"/>
        </w:rPr>
        <w:t>Pagamento de verbas trabalhistas, fundiárias e previdenciárias, quando cabível;</w:t>
      </w:r>
    </w:p>
    <w:p w14:paraId="262441DA" w14:textId="77777777" w:rsidR="001C7171" w:rsidRPr="002C4874" w:rsidRDefault="001C7171" w:rsidP="001C7171">
      <w:pPr>
        <w:pStyle w:val="PargrafodaLista"/>
        <w:numPr>
          <w:ilvl w:val="1"/>
          <w:numId w:val="35"/>
        </w:numPr>
        <w:tabs>
          <w:tab w:val="left" w:pos="1080"/>
        </w:tabs>
        <w:spacing w:before="240" w:line="240" w:lineRule="auto"/>
        <w:ind w:left="1080" w:firstLine="0"/>
        <w:jc w:val="both"/>
        <w:rPr>
          <w:rFonts w:ascii="Book Antiqua" w:hAnsi="Book Antiqua" w:cs="Arial"/>
          <w:sz w:val="24"/>
          <w:szCs w:val="24"/>
        </w:rPr>
      </w:pPr>
      <w:r w:rsidRPr="002C4874">
        <w:rPr>
          <w:rFonts w:ascii="Book Antiqua" w:hAnsi="Book Antiqua" w:cs="Arial"/>
          <w:sz w:val="24"/>
          <w:szCs w:val="24"/>
        </w:rPr>
        <w:t>Pagamento das multas devidas à Administração Pública;</w:t>
      </w:r>
    </w:p>
    <w:p w14:paraId="57FF209C" w14:textId="77777777" w:rsidR="001C7171" w:rsidRPr="002C4874" w:rsidRDefault="001C7171" w:rsidP="001C7171">
      <w:pPr>
        <w:pStyle w:val="PargrafodaLista"/>
        <w:numPr>
          <w:ilvl w:val="1"/>
          <w:numId w:val="35"/>
        </w:numPr>
        <w:tabs>
          <w:tab w:val="left" w:pos="1080"/>
        </w:tabs>
        <w:spacing w:before="240" w:line="240" w:lineRule="auto"/>
        <w:ind w:left="1080" w:firstLine="0"/>
        <w:jc w:val="both"/>
        <w:rPr>
          <w:rFonts w:ascii="Book Antiqua" w:hAnsi="Book Antiqua" w:cs="Arial"/>
          <w:sz w:val="24"/>
          <w:szCs w:val="24"/>
        </w:rPr>
      </w:pPr>
      <w:r w:rsidRPr="002C4874">
        <w:rPr>
          <w:rFonts w:ascii="Book Antiqua" w:hAnsi="Book Antiqua" w:cs="Arial"/>
          <w:sz w:val="24"/>
          <w:szCs w:val="24"/>
        </w:rPr>
        <w:t>Exigência da assunção da execução e da conclusão do objeto do contrato pela seguradora, quando cabível;</w:t>
      </w:r>
    </w:p>
    <w:p w14:paraId="7192E765" w14:textId="77777777" w:rsidR="001C7171" w:rsidRPr="002C4874" w:rsidRDefault="001C7171" w:rsidP="001C7171">
      <w:pPr>
        <w:pStyle w:val="PargrafodaLista"/>
        <w:numPr>
          <w:ilvl w:val="0"/>
          <w:numId w:val="35"/>
        </w:numPr>
        <w:spacing w:before="240" w:line="240" w:lineRule="auto"/>
        <w:ind w:left="0" w:firstLine="360"/>
        <w:jc w:val="both"/>
        <w:rPr>
          <w:rFonts w:ascii="Book Antiqua" w:hAnsi="Book Antiqua" w:cs="Arial"/>
          <w:sz w:val="24"/>
          <w:szCs w:val="24"/>
        </w:rPr>
      </w:pPr>
      <w:r w:rsidRPr="002C4874">
        <w:rPr>
          <w:rFonts w:ascii="Book Antiqua" w:hAnsi="Book Antiqua" w:cs="Arial"/>
          <w:sz w:val="24"/>
          <w:szCs w:val="24"/>
        </w:rPr>
        <w:t>Retenção dos créditos decorrentes do contrato até o limite dos prejuízos causados à Administração Pública e das multas aplicadas.</w:t>
      </w:r>
    </w:p>
    <w:p w14:paraId="2BC40F05" w14:textId="77777777" w:rsidR="001C7171" w:rsidRPr="002C4874" w:rsidRDefault="001C7171" w:rsidP="001C7171">
      <w:pPr>
        <w:spacing w:before="240" w:line="240" w:lineRule="auto"/>
        <w:jc w:val="both"/>
        <w:rPr>
          <w:rFonts w:ascii="Book Antiqua" w:hAnsi="Book Antiqua" w:cs="Arial"/>
          <w:sz w:val="24"/>
          <w:szCs w:val="24"/>
        </w:rPr>
      </w:pPr>
      <w:r w:rsidRPr="002C4874">
        <w:rPr>
          <w:rFonts w:ascii="Book Antiqua" w:hAnsi="Book Antiqua" w:cs="Arial"/>
          <w:b/>
          <w:sz w:val="24"/>
          <w:szCs w:val="24"/>
        </w:rPr>
        <w:t>13.8</w:t>
      </w:r>
      <w:r w:rsidRPr="002C4874">
        <w:rPr>
          <w:rFonts w:ascii="Book Antiqua" w:hAnsi="Book Antiqua" w:cs="Arial"/>
          <w:sz w:val="24"/>
          <w:szCs w:val="24"/>
        </w:rPr>
        <w:t xml:space="preserve"> A aplicação das medidas previstas nas letras “a” e “b” do item anterior ficará a critério da Administração, que poderá dar continuidade à obra ou ao serviço por execução direta ou indireta.</w:t>
      </w:r>
    </w:p>
    <w:p w14:paraId="1B80FA13" w14:textId="77777777" w:rsidR="001C7171" w:rsidRPr="002C4874" w:rsidRDefault="001C7171" w:rsidP="001C7171">
      <w:pPr>
        <w:spacing w:before="240" w:line="240" w:lineRule="auto"/>
        <w:jc w:val="both"/>
        <w:rPr>
          <w:rFonts w:ascii="Book Antiqua" w:hAnsi="Book Antiqua" w:cs="Arial"/>
          <w:sz w:val="24"/>
          <w:szCs w:val="24"/>
        </w:rPr>
      </w:pPr>
      <w:r w:rsidRPr="002C4874">
        <w:rPr>
          <w:rFonts w:ascii="Book Antiqua" w:hAnsi="Book Antiqua" w:cs="Arial"/>
          <w:b/>
          <w:sz w:val="24"/>
          <w:szCs w:val="24"/>
        </w:rPr>
        <w:t xml:space="preserve">13.9 </w:t>
      </w:r>
      <w:r w:rsidRPr="002C4874">
        <w:rPr>
          <w:rFonts w:ascii="Book Antiqua" w:hAnsi="Book Antiqua" w:cs="Arial"/>
          <w:sz w:val="24"/>
          <w:szCs w:val="24"/>
        </w:rPr>
        <w:t>Na hipótese da letra “b”, o ato deverá ser precedido de autorização expressa do secretário municipal competente.</w:t>
      </w:r>
    </w:p>
    <w:p w14:paraId="3E067AC7" w14:textId="77777777" w:rsidR="001C7171" w:rsidRPr="002C4874" w:rsidRDefault="001C7171" w:rsidP="001C7171">
      <w:pPr>
        <w:spacing w:before="240" w:line="240" w:lineRule="auto"/>
        <w:jc w:val="both"/>
        <w:rPr>
          <w:rFonts w:ascii="Book Antiqua" w:hAnsi="Book Antiqua" w:cs="Arial"/>
          <w:sz w:val="24"/>
          <w:szCs w:val="24"/>
        </w:rPr>
      </w:pPr>
      <w:r w:rsidRPr="002C4874">
        <w:rPr>
          <w:rFonts w:ascii="Book Antiqua" w:hAnsi="Book Antiqua" w:cs="Arial"/>
          <w:b/>
          <w:sz w:val="24"/>
          <w:szCs w:val="24"/>
        </w:rPr>
        <w:t>13.10</w:t>
      </w:r>
      <w:r w:rsidRPr="002C4874">
        <w:rPr>
          <w:rFonts w:ascii="Book Antiqua" w:hAnsi="Book Antiqua" w:cs="Arial"/>
          <w:sz w:val="24"/>
          <w:szCs w:val="24"/>
        </w:rPr>
        <w:t xml:space="preserve"> Os emitentes das garantias previstas no </w:t>
      </w:r>
      <w:hyperlink r:id="rId49" w:anchor="art96" w:history="1">
        <w:r w:rsidRPr="002C4874">
          <w:rPr>
            <w:rStyle w:val="Hyperlink"/>
            <w:rFonts w:ascii="Book Antiqua" w:hAnsi="Book Antiqua" w:cs="Arial"/>
            <w:sz w:val="24"/>
            <w:szCs w:val="24"/>
          </w:rPr>
          <w:t>art. 96 da Lei nº 14.133/2021</w:t>
        </w:r>
      </w:hyperlink>
      <w:r w:rsidRPr="002C4874">
        <w:rPr>
          <w:rFonts w:ascii="Book Antiqua" w:hAnsi="Book Antiqua" w:cs="Arial"/>
          <w:sz w:val="24"/>
          <w:szCs w:val="24"/>
        </w:rPr>
        <w:t xml:space="preserve"> serão notificados pelo </w:t>
      </w:r>
      <w:r w:rsidRPr="002C4874">
        <w:rPr>
          <w:rFonts w:ascii="Book Antiqua" w:hAnsi="Book Antiqua" w:cs="Arial"/>
          <w:b/>
          <w:sz w:val="24"/>
          <w:szCs w:val="24"/>
        </w:rPr>
        <w:t>CONTRATANTE</w:t>
      </w:r>
      <w:r w:rsidRPr="002C4874">
        <w:rPr>
          <w:rFonts w:ascii="Book Antiqua" w:hAnsi="Book Antiqua" w:cs="Arial"/>
          <w:sz w:val="24"/>
          <w:szCs w:val="24"/>
        </w:rPr>
        <w:t xml:space="preserve"> quanto ao início de processo administrativo para apuração de descumprimento de cláusulas contratuais (</w:t>
      </w:r>
      <w:hyperlink r:id="rId50" w:anchor="art136%C2%A74" w:history="1">
        <w:r w:rsidRPr="002C4874">
          <w:rPr>
            <w:rStyle w:val="Hyperlink"/>
            <w:rFonts w:ascii="Book Antiqua" w:hAnsi="Book Antiqua" w:cs="Arial"/>
            <w:sz w:val="24"/>
            <w:szCs w:val="24"/>
          </w:rPr>
          <w:t>art. 136, § 4º da Lei nº 14.133/2021</w:t>
        </w:r>
      </w:hyperlink>
      <w:r w:rsidRPr="002C4874">
        <w:rPr>
          <w:rFonts w:ascii="Book Antiqua" w:hAnsi="Book Antiqua" w:cs="Arial"/>
          <w:sz w:val="24"/>
          <w:szCs w:val="24"/>
        </w:rPr>
        <w:t>).</w:t>
      </w:r>
    </w:p>
    <w:p w14:paraId="19A0EFE6" w14:textId="77777777" w:rsidR="001C7171" w:rsidRPr="002C4874" w:rsidRDefault="001C7171" w:rsidP="001C7171">
      <w:pPr>
        <w:shd w:val="clear" w:color="auto" w:fill="E7E6E6" w:themeFill="background2"/>
        <w:spacing w:before="240" w:line="240" w:lineRule="auto"/>
        <w:jc w:val="both"/>
        <w:rPr>
          <w:rFonts w:ascii="Book Antiqua" w:hAnsi="Book Antiqua" w:cs="Arial"/>
          <w:b/>
          <w:sz w:val="24"/>
          <w:szCs w:val="24"/>
        </w:rPr>
      </w:pPr>
      <w:r w:rsidRPr="002C4874">
        <w:rPr>
          <w:rFonts w:ascii="Book Antiqua" w:hAnsi="Book Antiqua" w:cs="Arial"/>
          <w:b/>
          <w:sz w:val="24"/>
          <w:szCs w:val="24"/>
        </w:rPr>
        <w:t>CLÁUSULA DÉCIMA QUARTA: FORO (</w:t>
      </w:r>
      <w:hyperlink r:id="rId51" w:anchor="art92%C2%A71" w:history="1">
        <w:r w:rsidRPr="002C4874">
          <w:rPr>
            <w:rStyle w:val="Hyperlink"/>
            <w:rFonts w:ascii="Book Antiqua" w:hAnsi="Book Antiqua" w:cs="Arial"/>
            <w:b/>
            <w:sz w:val="24"/>
            <w:szCs w:val="24"/>
          </w:rPr>
          <w:t>art. 92, § 1º</w:t>
        </w:r>
      </w:hyperlink>
      <w:r w:rsidRPr="002C4874">
        <w:rPr>
          <w:rFonts w:ascii="Book Antiqua" w:hAnsi="Book Antiqua" w:cs="Arial"/>
          <w:b/>
          <w:sz w:val="24"/>
          <w:szCs w:val="24"/>
        </w:rPr>
        <w:t>)</w:t>
      </w:r>
    </w:p>
    <w:p w14:paraId="4E200898" w14:textId="77777777" w:rsidR="001C7171" w:rsidRPr="002C4874" w:rsidRDefault="001C7171" w:rsidP="001C7171">
      <w:pPr>
        <w:spacing w:before="240" w:line="240" w:lineRule="auto"/>
        <w:jc w:val="both"/>
        <w:rPr>
          <w:rFonts w:ascii="Book Antiqua" w:hAnsi="Book Antiqua" w:cs="Arial"/>
          <w:sz w:val="24"/>
          <w:szCs w:val="24"/>
        </w:rPr>
      </w:pPr>
      <w:bookmarkStart w:id="19" w:name="art92§1"/>
      <w:bookmarkStart w:id="20" w:name="art92§2"/>
      <w:bookmarkEnd w:id="19"/>
      <w:bookmarkEnd w:id="20"/>
      <w:r w:rsidRPr="002C4874">
        <w:rPr>
          <w:rFonts w:ascii="Book Antiqua" w:hAnsi="Book Antiqua" w:cs="Arial"/>
          <w:b/>
          <w:sz w:val="24"/>
          <w:szCs w:val="24"/>
        </w:rPr>
        <w:t>14.1</w:t>
      </w:r>
      <w:r w:rsidRPr="002C4874">
        <w:rPr>
          <w:rFonts w:ascii="Book Antiqua" w:hAnsi="Book Antiqua" w:cs="Arial"/>
          <w:sz w:val="24"/>
          <w:szCs w:val="24"/>
        </w:rPr>
        <w:t xml:space="preserve"> As questões oriundas desta Ata e do procedimento licitatório que a precedeu, serão dirimidas no Foro da Comarca de </w:t>
      </w:r>
      <w:r>
        <w:rPr>
          <w:rFonts w:ascii="Book Antiqua" w:hAnsi="Book Antiqua" w:cs="Arial"/>
          <w:sz w:val="24"/>
          <w:szCs w:val="24"/>
        </w:rPr>
        <w:t>Chapecó</w:t>
      </w:r>
      <w:r w:rsidRPr="002C4874">
        <w:rPr>
          <w:rFonts w:ascii="Book Antiqua" w:hAnsi="Book Antiqua" w:cs="Arial"/>
          <w:sz w:val="24"/>
          <w:szCs w:val="24"/>
        </w:rPr>
        <w:t>– SC, esgotadas as vias administrativas.</w:t>
      </w:r>
    </w:p>
    <w:p w14:paraId="3DF69858" w14:textId="77777777" w:rsidR="001C7171" w:rsidRPr="002C4874" w:rsidRDefault="001C7171" w:rsidP="001C7171">
      <w:pPr>
        <w:shd w:val="clear" w:color="auto" w:fill="E7E6E6" w:themeFill="background2"/>
        <w:spacing w:before="240" w:line="240" w:lineRule="auto"/>
        <w:jc w:val="both"/>
        <w:rPr>
          <w:rFonts w:ascii="Book Antiqua" w:hAnsi="Book Antiqua" w:cs="Arial"/>
          <w:b/>
          <w:sz w:val="24"/>
          <w:szCs w:val="24"/>
        </w:rPr>
      </w:pPr>
      <w:r w:rsidRPr="002C4874">
        <w:rPr>
          <w:rFonts w:ascii="Book Antiqua" w:hAnsi="Book Antiqua" w:cs="Arial"/>
          <w:b/>
          <w:sz w:val="24"/>
          <w:szCs w:val="24"/>
        </w:rPr>
        <w:t>CLÁUSULA DÉCIMA QUINTA: PROTEÇÃO DE DADOS PESSOAIS (LGPD)</w:t>
      </w:r>
    </w:p>
    <w:p w14:paraId="383F3BBD" w14:textId="77777777" w:rsidR="001C7171" w:rsidRPr="002C4874" w:rsidRDefault="001C7171" w:rsidP="001C7171">
      <w:pPr>
        <w:spacing w:before="240" w:line="240" w:lineRule="auto"/>
        <w:jc w:val="both"/>
        <w:rPr>
          <w:rFonts w:ascii="Book Antiqua" w:hAnsi="Book Antiqua" w:cs="Arial"/>
          <w:sz w:val="24"/>
          <w:szCs w:val="24"/>
        </w:rPr>
      </w:pPr>
      <w:r w:rsidRPr="002C4874">
        <w:rPr>
          <w:rFonts w:ascii="Book Antiqua" w:hAnsi="Book Antiqua" w:cs="Arial"/>
          <w:b/>
          <w:sz w:val="24"/>
          <w:szCs w:val="24"/>
        </w:rPr>
        <w:t>15.1</w:t>
      </w:r>
      <w:r w:rsidRPr="002C4874">
        <w:rPr>
          <w:rFonts w:ascii="Book Antiqua" w:hAnsi="Book Antiqua" w:cs="Arial"/>
          <w:sz w:val="24"/>
          <w:szCs w:val="24"/>
        </w:rPr>
        <w:t xml:space="preserve"> Em atendimento ao disposto na </w:t>
      </w:r>
      <w:hyperlink r:id="rId52" w:history="1">
        <w:r w:rsidRPr="002C4874">
          <w:rPr>
            <w:rStyle w:val="Hyperlink"/>
            <w:rFonts w:ascii="Book Antiqua" w:hAnsi="Book Antiqua" w:cs="Arial"/>
            <w:sz w:val="24"/>
            <w:szCs w:val="24"/>
          </w:rPr>
          <w:t>Lei nº 13.709/2018 – Lei Geral de Proteção de Dados Pessoais (LGPD)</w:t>
        </w:r>
      </w:hyperlink>
      <w:r w:rsidRPr="002C4874">
        <w:rPr>
          <w:rFonts w:ascii="Book Antiqua" w:hAnsi="Book Antiqua" w:cs="Arial"/>
          <w:sz w:val="24"/>
          <w:szCs w:val="24"/>
        </w:rPr>
        <w:t>, o CONTRATANTE, para a execução do objeto deste contrato, poderá, quando necessário, ter acesso aos dados pessoais dos representantes da CONTRATADA.</w:t>
      </w:r>
    </w:p>
    <w:p w14:paraId="6CE39E58" w14:textId="77777777" w:rsidR="001C7171" w:rsidRPr="002C4874" w:rsidRDefault="001C7171" w:rsidP="001C7171">
      <w:pPr>
        <w:spacing w:before="240" w:line="240" w:lineRule="auto"/>
        <w:jc w:val="both"/>
        <w:rPr>
          <w:rFonts w:ascii="Book Antiqua" w:hAnsi="Book Antiqua" w:cs="Arial"/>
          <w:sz w:val="24"/>
          <w:szCs w:val="24"/>
        </w:rPr>
      </w:pPr>
      <w:r w:rsidRPr="002C4874">
        <w:rPr>
          <w:rFonts w:ascii="Book Antiqua" w:hAnsi="Book Antiqua" w:cs="Arial"/>
          <w:b/>
          <w:sz w:val="24"/>
          <w:szCs w:val="24"/>
        </w:rPr>
        <w:lastRenderedPageBreak/>
        <w:t xml:space="preserve">15.2 </w:t>
      </w:r>
      <w:r w:rsidRPr="002C4874">
        <w:rPr>
          <w:rFonts w:ascii="Book Antiqua" w:hAnsi="Book Antiqua" w:cs="Arial"/>
          <w:sz w:val="24"/>
          <w:szCs w:val="24"/>
        </w:rPr>
        <w:t>As partes se comprometem a proteger os direitos fundamentais de liberdade e de privacidade e o livre desenvolvimento da personalidade da pessoa natural, relativos ao tratamento de dados pessoais, inclusive nos meios digitais, garantindo que:</w:t>
      </w:r>
    </w:p>
    <w:p w14:paraId="733E8A41" w14:textId="77777777" w:rsidR="001C7171" w:rsidRPr="002C4874" w:rsidRDefault="001C7171" w:rsidP="001C7171">
      <w:pPr>
        <w:pStyle w:val="PargrafodaLista"/>
        <w:numPr>
          <w:ilvl w:val="0"/>
          <w:numId w:val="23"/>
        </w:numPr>
        <w:tabs>
          <w:tab w:val="left" w:pos="900"/>
        </w:tabs>
        <w:spacing w:before="240" w:line="240" w:lineRule="auto"/>
        <w:ind w:left="0" w:firstLine="567"/>
        <w:jc w:val="both"/>
        <w:rPr>
          <w:rFonts w:ascii="Book Antiqua" w:hAnsi="Book Antiqua" w:cs="Arial"/>
          <w:sz w:val="24"/>
          <w:szCs w:val="24"/>
        </w:rPr>
      </w:pPr>
      <w:r w:rsidRPr="002C4874">
        <w:rPr>
          <w:rFonts w:ascii="Book Antiqua" w:hAnsi="Book Antiqua" w:cs="Arial"/>
          <w:sz w:val="24"/>
          <w:szCs w:val="24"/>
        </w:rPr>
        <w:t xml:space="preserve">O tratamento de dados pessoais dar-se-á de acordo com as bases legais previstas nas hipóteses dos </w:t>
      </w:r>
      <w:proofErr w:type="spellStart"/>
      <w:r w:rsidRPr="002C4874">
        <w:rPr>
          <w:rFonts w:ascii="Book Antiqua" w:hAnsi="Book Antiqua" w:cs="Arial"/>
          <w:sz w:val="24"/>
          <w:szCs w:val="24"/>
        </w:rPr>
        <w:t>arts</w:t>
      </w:r>
      <w:proofErr w:type="spellEnd"/>
      <w:r w:rsidRPr="002C4874">
        <w:rPr>
          <w:rFonts w:ascii="Book Antiqua" w:hAnsi="Book Antiqua" w:cs="Arial"/>
          <w:sz w:val="24"/>
          <w:szCs w:val="24"/>
        </w:rPr>
        <w:t xml:space="preserve">. </w:t>
      </w:r>
      <w:hyperlink r:id="rId53" w:anchor="art7" w:history="1">
        <w:r w:rsidRPr="002C4874">
          <w:rPr>
            <w:rStyle w:val="Hyperlink"/>
            <w:rFonts w:ascii="Book Antiqua" w:hAnsi="Book Antiqua" w:cs="Arial"/>
            <w:sz w:val="24"/>
            <w:szCs w:val="24"/>
          </w:rPr>
          <w:t>7º</w:t>
        </w:r>
      </w:hyperlink>
      <w:r w:rsidRPr="002C4874">
        <w:rPr>
          <w:rFonts w:ascii="Book Antiqua" w:hAnsi="Book Antiqua" w:cs="Arial"/>
          <w:sz w:val="24"/>
          <w:szCs w:val="24"/>
        </w:rPr>
        <w:t xml:space="preserve">, </w:t>
      </w:r>
      <w:hyperlink r:id="rId54" w:anchor="art11" w:history="1">
        <w:r w:rsidRPr="002C4874">
          <w:rPr>
            <w:rStyle w:val="Hyperlink"/>
            <w:rFonts w:ascii="Book Antiqua" w:hAnsi="Book Antiqua" w:cs="Arial"/>
            <w:sz w:val="24"/>
            <w:szCs w:val="24"/>
          </w:rPr>
          <w:t>11</w:t>
        </w:r>
      </w:hyperlink>
      <w:r w:rsidRPr="002C4874">
        <w:rPr>
          <w:rFonts w:ascii="Book Antiqua" w:hAnsi="Book Antiqua" w:cs="Arial"/>
          <w:sz w:val="24"/>
          <w:szCs w:val="24"/>
        </w:rPr>
        <w:t xml:space="preserve"> e/ou </w:t>
      </w:r>
      <w:hyperlink r:id="rId55" w:anchor="art14" w:history="1">
        <w:r w:rsidRPr="002C4874">
          <w:rPr>
            <w:rStyle w:val="Hyperlink"/>
            <w:rFonts w:ascii="Book Antiqua" w:hAnsi="Book Antiqua" w:cs="Arial"/>
            <w:sz w:val="24"/>
            <w:szCs w:val="24"/>
          </w:rPr>
          <w:t>14</w:t>
        </w:r>
      </w:hyperlink>
      <w:r w:rsidRPr="002C4874">
        <w:rPr>
          <w:rFonts w:ascii="Book Antiqua" w:hAnsi="Book Antiqua" w:cs="Arial"/>
          <w:sz w:val="24"/>
          <w:szCs w:val="24"/>
        </w:rPr>
        <w:t xml:space="preserve"> da </w:t>
      </w:r>
      <w:hyperlink r:id="rId56" w:history="1">
        <w:r w:rsidRPr="002C4874">
          <w:rPr>
            <w:rStyle w:val="Hyperlink"/>
            <w:rFonts w:ascii="Book Antiqua" w:hAnsi="Book Antiqua" w:cs="Arial"/>
            <w:sz w:val="24"/>
            <w:szCs w:val="24"/>
          </w:rPr>
          <w:t>Lei nº 13.709/2018 (LGPD)</w:t>
        </w:r>
      </w:hyperlink>
      <w:r w:rsidRPr="002C4874">
        <w:rPr>
          <w:rFonts w:ascii="Book Antiqua" w:hAnsi="Book Antiqua" w:cs="Arial"/>
          <w:sz w:val="24"/>
          <w:szCs w:val="24"/>
        </w:rPr>
        <w:t>, às quais se submeterão os serviços, e para propósitos legítimos, específicos, explícitos e informados ao titular;</w:t>
      </w:r>
    </w:p>
    <w:p w14:paraId="414ADC38" w14:textId="77777777" w:rsidR="001C7171" w:rsidRPr="002C4874" w:rsidRDefault="001C7171" w:rsidP="001C7171">
      <w:pPr>
        <w:pStyle w:val="PargrafodaLista"/>
        <w:numPr>
          <w:ilvl w:val="0"/>
          <w:numId w:val="23"/>
        </w:numPr>
        <w:tabs>
          <w:tab w:val="left" w:pos="900"/>
        </w:tabs>
        <w:spacing w:before="240" w:line="240" w:lineRule="auto"/>
        <w:ind w:left="0" w:firstLine="567"/>
        <w:jc w:val="both"/>
        <w:rPr>
          <w:rFonts w:ascii="Book Antiqua" w:hAnsi="Book Antiqua" w:cs="Arial"/>
          <w:sz w:val="24"/>
          <w:szCs w:val="24"/>
        </w:rPr>
      </w:pPr>
      <w:r w:rsidRPr="002C4874">
        <w:rPr>
          <w:rFonts w:ascii="Book Antiqua" w:hAnsi="Book Antiqua" w:cs="Arial"/>
          <w:sz w:val="24"/>
          <w:szCs w:val="24"/>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6FEF2CE1" w14:textId="77777777" w:rsidR="001C7171" w:rsidRPr="002C4874" w:rsidRDefault="001C7171" w:rsidP="001C7171">
      <w:pPr>
        <w:pStyle w:val="PargrafodaLista"/>
        <w:numPr>
          <w:ilvl w:val="0"/>
          <w:numId w:val="23"/>
        </w:numPr>
        <w:tabs>
          <w:tab w:val="left" w:pos="900"/>
        </w:tabs>
        <w:spacing w:before="240" w:line="240" w:lineRule="auto"/>
        <w:ind w:left="0" w:firstLine="567"/>
        <w:jc w:val="both"/>
        <w:rPr>
          <w:rFonts w:ascii="Book Antiqua" w:hAnsi="Book Antiqua" w:cs="Arial"/>
          <w:sz w:val="24"/>
          <w:szCs w:val="24"/>
        </w:rPr>
      </w:pPr>
      <w:r w:rsidRPr="002C4874">
        <w:rPr>
          <w:rFonts w:ascii="Book Antiqua" w:hAnsi="Book Antiqua" w:cs="Arial"/>
          <w:sz w:val="24"/>
          <w:szCs w:val="24"/>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45999A17" w14:textId="77777777" w:rsidR="001C7171" w:rsidRPr="002C4874" w:rsidRDefault="001C7171" w:rsidP="001C7171">
      <w:pPr>
        <w:pStyle w:val="PargrafodaLista"/>
        <w:numPr>
          <w:ilvl w:val="1"/>
          <w:numId w:val="23"/>
        </w:numPr>
        <w:tabs>
          <w:tab w:val="left" w:pos="900"/>
          <w:tab w:val="left" w:pos="1080"/>
        </w:tabs>
        <w:spacing w:before="240" w:line="240" w:lineRule="auto"/>
        <w:ind w:left="1080" w:firstLine="0"/>
        <w:jc w:val="both"/>
        <w:rPr>
          <w:rFonts w:ascii="Book Antiqua" w:hAnsi="Book Antiqua" w:cs="Arial"/>
          <w:i/>
          <w:sz w:val="24"/>
          <w:szCs w:val="24"/>
        </w:rPr>
      </w:pPr>
      <w:r w:rsidRPr="002C4874">
        <w:rPr>
          <w:rFonts w:ascii="Book Antiqua" w:hAnsi="Book Antiqua" w:cs="Arial"/>
          <w:i/>
          <w:sz w:val="24"/>
          <w:szCs w:val="24"/>
        </w:rPr>
        <w:t>Eventualmente, podem as partes convencionar que o CONTRATANTE será responsável por obter o consentimento dos titulares;</w:t>
      </w:r>
    </w:p>
    <w:p w14:paraId="30B942FE" w14:textId="77777777" w:rsidR="001C7171" w:rsidRPr="002C4874" w:rsidRDefault="001C7171" w:rsidP="001C7171">
      <w:pPr>
        <w:pStyle w:val="PargrafodaLista"/>
        <w:numPr>
          <w:ilvl w:val="0"/>
          <w:numId w:val="23"/>
        </w:numPr>
        <w:tabs>
          <w:tab w:val="left" w:pos="900"/>
        </w:tabs>
        <w:spacing w:before="240" w:line="240" w:lineRule="auto"/>
        <w:ind w:left="0" w:firstLine="567"/>
        <w:jc w:val="both"/>
        <w:rPr>
          <w:rFonts w:ascii="Book Antiqua" w:hAnsi="Book Antiqua" w:cs="Arial"/>
          <w:sz w:val="24"/>
          <w:szCs w:val="24"/>
        </w:rPr>
      </w:pPr>
      <w:r w:rsidRPr="002C4874">
        <w:rPr>
          <w:rFonts w:ascii="Book Antiqua" w:hAnsi="Book Antiqua" w:cs="Arial"/>
          <w:sz w:val="24"/>
          <w:szCs w:val="24"/>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4E4BCD8F" w14:textId="77777777" w:rsidR="001C7171" w:rsidRPr="002C4874" w:rsidRDefault="001C7171" w:rsidP="001C7171">
      <w:pPr>
        <w:pStyle w:val="PargrafodaLista"/>
        <w:numPr>
          <w:ilvl w:val="1"/>
          <w:numId w:val="23"/>
        </w:numPr>
        <w:tabs>
          <w:tab w:val="left" w:pos="900"/>
          <w:tab w:val="left" w:pos="1260"/>
        </w:tabs>
        <w:spacing w:before="240" w:line="240" w:lineRule="auto"/>
        <w:ind w:left="1080" w:firstLine="0"/>
        <w:jc w:val="both"/>
        <w:rPr>
          <w:rFonts w:ascii="Book Antiqua" w:hAnsi="Book Antiqua" w:cs="Arial"/>
          <w:i/>
          <w:sz w:val="24"/>
          <w:szCs w:val="24"/>
        </w:rPr>
      </w:pPr>
      <w:r w:rsidRPr="002C4874">
        <w:rPr>
          <w:rFonts w:ascii="Book Antiqua" w:hAnsi="Book Antiqua" w:cs="Arial"/>
          <w:i/>
          <w:sz w:val="24"/>
          <w:szCs w:val="24"/>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4D19C522" w14:textId="77777777" w:rsidR="001C7171" w:rsidRPr="002C4874" w:rsidRDefault="001C7171" w:rsidP="001C7171">
      <w:pPr>
        <w:spacing w:before="240" w:line="240" w:lineRule="auto"/>
        <w:jc w:val="both"/>
        <w:rPr>
          <w:rFonts w:ascii="Book Antiqua" w:hAnsi="Book Antiqua" w:cs="Arial"/>
          <w:iCs/>
          <w:sz w:val="24"/>
          <w:szCs w:val="24"/>
        </w:rPr>
      </w:pPr>
      <w:r w:rsidRPr="002C4874">
        <w:rPr>
          <w:rFonts w:ascii="Book Antiqua" w:hAnsi="Book Antiqua" w:cs="Arial"/>
          <w:b/>
          <w:sz w:val="24"/>
          <w:szCs w:val="24"/>
        </w:rPr>
        <w:t>15.3</w:t>
      </w:r>
      <w:r w:rsidRPr="002C4874">
        <w:rPr>
          <w:rFonts w:ascii="Book Antiqua" w:hAnsi="Book Antiqua" w:cs="Arial"/>
          <w:sz w:val="24"/>
          <w:szCs w:val="24"/>
        </w:rPr>
        <w:t xml:space="preserve"> É vedado às partes a utilização de todo e qualquer dado pessoal repassado em decorrência da execução contratual para finalidade distinta daquela do objeto da contratação. </w:t>
      </w:r>
      <w:r w:rsidRPr="002C4874">
        <w:rPr>
          <w:rFonts w:ascii="Book Antiqua" w:hAnsi="Book Antiqua" w:cs="Arial"/>
          <w:iCs/>
          <w:sz w:val="24"/>
          <w:szCs w:val="24"/>
        </w:rPr>
        <w:t xml:space="preserve">As partes deverão, nos termos deste instrumento, cumprir com suas respectivas obrigações que lhes forem impostas de acordo com regulamentos e leis aplicáveis à proteção de dados pessoais, incluindo, sem prejuízo da </w:t>
      </w:r>
      <w:hyperlink r:id="rId57" w:history="1">
        <w:r w:rsidRPr="002C4874">
          <w:rPr>
            <w:rStyle w:val="Hyperlink"/>
            <w:rFonts w:ascii="Book Antiqua" w:hAnsi="Book Antiqua" w:cs="Arial"/>
            <w:iCs/>
            <w:sz w:val="24"/>
            <w:szCs w:val="24"/>
          </w:rPr>
          <w:t>Lei nº 13.709/2018 (LGPD)</w:t>
        </w:r>
      </w:hyperlink>
      <w:r w:rsidRPr="002C4874">
        <w:rPr>
          <w:rFonts w:ascii="Book Antiqua" w:hAnsi="Book Antiqua" w:cs="Arial"/>
          <w:iCs/>
          <w:sz w:val="24"/>
          <w:szCs w:val="24"/>
        </w:rPr>
        <w:t>.</w:t>
      </w:r>
    </w:p>
    <w:p w14:paraId="70AC8F8D" w14:textId="77777777" w:rsidR="001C7171" w:rsidRPr="002C4874" w:rsidRDefault="001C7171" w:rsidP="001C7171">
      <w:pPr>
        <w:spacing w:before="240" w:line="240" w:lineRule="auto"/>
        <w:jc w:val="both"/>
        <w:rPr>
          <w:rFonts w:ascii="Book Antiqua" w:hAnsi="Book Antiqua" w:cs="Arial"/>
          <w:iCs/>
          <w:sz w:val="24"/>
          <w:szCs w:val="24"/>
        </w:rPr>
      </w:pPr>
      <w:r w:rsidRPr="002C4874">
        <w:rPr>
          <w:rFonts w:ascii="Book Antiqua" w:hAnsi="Book Antiqua" w:cs="Arial"/>
          <w:b/>
          <w:iCs/>
          <w:sz w:val="24"/>
          <w:szCs w:val="24"/>
        </w:rPr>
        <w:t>15.4</w:t>
      </w:r>
      <w:r w:rsidRPr="002C4874">
        <w:rPr>
          <w:rFonts w:ascii="Book Antiqua" w:hAnsi="Book Antiqua" w:cs="Arial"/>
          <w:iCs/>
          <w:sz w:val="24"/>
          <w:szCs w:val="24"/>
        </w:rPr>
        <w:t xml:space="preserve"> Os dados pessoais não poderão ser revelados, </w:t>
      </w:r>
      <w:r w:rsidRPr="002C4874">
        <w:rPr>
          <w:rFonts w:ascii="Book Antiqua" w:hAnsi="Book Antiqua" w:cs="Arial"/>
          <w:sz w:val="24"/>
          <w:szCs w:val="24"/>
        </w:rPr>
        <w:t>transferidos, compartilhados, comunicados ou de qualquer outra forma facultar acesso, no todo ou em parte,</w:t>
      </w:r>
      <w:r w:rsidRPr="002C4874">
        <w:rPr>
          <w:rFonts w:ascii="Book Antiqua" w:hAnsi="Book Antiqua" w:cs="Arial"/>
          <w:iCs/>
          <w:sz w:val="24"/>
          <w:szCs w:val="24"/>
        </w:rPr>
        <w:t xml:space="preserve"> a terceiros, </w:t>
      </w:r>
      <w:r w:rsidRPr="002C4874">
        <w:rPr>
          <w:rFonts w:ascii="Book Antiqua" w:hAnsi="Book Antiqua" w:cs="Arial"/>
          <w:sz w:val="24"/>
          <w:szCs w:val="24"/>
        </w:rPr>
        <w:t>mesmo de forma agregada ou anonimizada</w:t>
      </w:r>
      <w:r w:rsidRPr="002C4874">
        <w:rPr>
          <w:rFonts w:ascii="Book Antiqua" w:hAnsi="Book Antiqua" w:cs="Arial"/>
          <w:iCs/>
          <w:sz w:val="24"/>
          <w:szCs w:val="24"/>
        </w:rPr>
        <w:t xml:space="preserve">, com exceção da prévia autorização por escrito da </w:t>
      </w:r>
      <w:r w:rsidRPr="002C4874">
        <w:rPr>
          <w:rFonts w:ascii="Book Antiqua" w:hAnsi="Book Antiqua" w:cs="Arial"/>
          <w:bCs/>
          <w:iCs/>
          <w:sz w:val="24"/>
          <w:szCs w:val="24"/>
        </w:rPr>
        <w:t>CONTRATANTE</w:t>
      </w:r>
      <w:r w:rsidRPr="002C4874">
        <w:rPr>
          <w:rFonts w:ascii="Book Antiqua" w:hAnsi="Book Antiqua" w:cs="Arial"/>
          <w:iCs/>
          <w:sz w:val="24"/>
          <w:szCs w:val="24"/>
        </w:rPr>
        <w:t>, quer direta ou indiretamente, seja mediante a distribuição de cópias, resumos, compilações, extratos, análises, estudos ou outros meios que contenham ou de outra forma reflitam referidas informações.</w:t>
      </w:r>
    </w:p>
    <w:p w14:paraId="270C0B23" w14:textId="77777777" w:rsidR="001C7171" w:rsidRPr="002C4874" w:rsidRDefault="001C7171" w:rsidP="001C7171">
      <w:pPr>
        <w:spacing w:before="240" w:line="240" w:lineRule="auto"/>
        <w:jc w:val="both"/>
        <w:rPr>
          <w:rFonts w:ascii="Book Antiqua" w:hAnsi="Book Antiqua" w:cs="Arial"/>
          <w:sz w:val="24"/>
          <w:szCs w:val="24"/>
        </w:rPr>
      </w:pPr>
      <w:r w:rsidRPr="002C4874">
        <w:rPr>
          <w:rFonts w:ascii="Book Antiqua" w:hAnsi="Book Antiqua" w:cs="Arial"/>
          <w:b/>
          <w:sz w:val="24"/>
          <w:szCs w:val="24"/>
        </w:rPr>
        <w:t>15.</w:t>
      </w:r>
      <w:r>
        <w:rPr>
          <w:rFonts w:ascii="Book Antiqua" w:hAnsi="Book Antiqua" w:cs="Arial"/>
          <w:b/>
          <w:sz w:val="24"/>
          <w:szCs w:val="24"/>
        </w:rPr>
        <w:t>5</w:t>
      </w:r>
      <w:r w:rsidRPr="002C4874">
        <w:rPr>
          <w:rFonts w:ascii="Book Antiqua" w:hAnsi="Book Antiqua" w:cs="Arial"/>
          <w:b/>
          <w:sz w:val="24"/>
          <w:szCs w:val="24"/>
        </w:rPr>
        <w:t xml:space="preserve"> </w:t>
      </w:r>
      <w:r w:rsidRPr="002C4874">
        <w:rPr>
          <w:rFonts w:ascii="Book Antiqua" w:hAnsi="Book Antiqua" w:cs="Arial"/>
          <w:sz w:val="24"/>
          <w:szCs w:val="24"/>
        </w:rPr>
        <w:t xml:space="preserve">A CONTRATADA oferecerá garantias suficientes em relação às medidas de segurança </w:t>
      </w:r>
      <w:r w:rsidRPr="002C4874">
        <w:rPr>
          <w:rFonts w:ascii="Book Antiqua" w:hAnsi="Book Antiqua" w:cs="Arial"/>
          <w:iCs/>
          <w:sz w:val="24"/>
          <w:szCs w:val="24"/>
        </w:rPr>
        <w:t>administrativas</w:t>
      </w:r>
      <w:r w:rsidRPr="002C4874">
        <w:rPr>
          <w:rFonts w:ascii="Book Antiqua" w:hAnsi="Book Antiqua" w:cs="Arial"/>
          <w:sz w:val="24"/>
          <w:szCs w:val="24"/>
        </w:rPr>
        <w:t>, organizativas, técnicas</w:t>
      </w:r>
      <w:r w:rsidRPr="002C4874">
        <w:rPr>
          <w:rFonts w:ascii="Book Antiqua" w:hAnsi="Book Antiqua" w:cs="Arial"/>
          <w:iCs/>
          <w:sz w:val="24"/>
          <w:szCs w:val="24"/>
        </w:rPr>
        <w:t xml:space="preserve"> e físicas apropriadas para proteger a confidencialidade e integridade de todos os dados pessoais</w:t>
      </w:r>
      <w:r w:rsidRPr="002C4874">
        <w:rPr>
          <w:rFonts w:ascii="Book Antiqua" w:hAnsi="Book Antiqua" w:cs="Arial"/>
          <w:sz w:val="24"/>
          <w:szCs w:val="24"/>
        </w:rPr>
        <w:t xml:space="preserve"> e as especificará </w:t>
      </w:r>
      <w:r w:rsidRPr="002C4874">
        <w:rPr>
          <w:rFonts w:ascii="Book Antiqua" w:hAnsi="Book Antiqua" w:cs="Arial"/>
          <w:sz w:val="24"/>
          <w:szCs w:val="24"/>
        </w:rPr>
        <w:lastRenderedPageBreak/>
        <w:t>formalmente ao CONTRATANTE, não compartilhando dados que lhe sejam remetidos com terceiros.</w:t>
      </w:r>
    </w:p>
    <w:p w14:paraId="1413FB62" w14:textId="77777777" w:rsidR="001C7171" w:rsidRPr="002C4874" w:rsidRDefault="001C7171" w:rsidP="001C7171">
      <w:pPr>
        <w:spacing w:before="240" w:line="240" w:lineRule="auto"/>
        <w:jc w:val="both"/>
        <w:rPr>
          <w:rFonts w:ascii="Book Antiqua" w:hAnsi="Book Antiqua" w:cs="Arial"/>
          <w:sz w:val="24"/>
          <w:szCs w:val="24"/>
        </w:rPr>
      </w:pPr>
      <w:r w:rsidRPr="002C4874">
        <w:rPr>
          <w:rFonts w:ascii="Book Antiqua" w:hAnsi="Book Antiqua" w:cs="Arial"/>
          <w:b/>
          <w:sz w:val="24"/>
          <w:szCs w:val="24"/>
        </w:rPr>
        <w:t>15.</w:t>
      </w:r>
      <w:r>
        <w:rPr>
          <w:rFonts w:ascii="Book Antiqua" w:hAnsi="Book Antiqua" w:cs="Arial"/>
          <w:b/>
          <w:sz w:val="24"/>
          <w:szCs w:val="24"/>
        </w:rPr>
        <w:t>6</w:t>
      </w:r>
      <w:r w:rsidRPr="002C4874">
        <w:rPr>
          <w:rFonts w:ascii="Book Antiqua" w:hAnsi="Book Antiqua" w:cs="Arial"/>
          <w:sz w:val="24"/>
          <w:szCs w:val="24"/>
        </w:rPr>
        <w:t xml:space="preserve"> A CONTRATADA deverá utilizar medidas com nível de segurança adequadas em relação aos riscos, para proteger os dados pessoais contra a destruição acidental ou ilícita, a perda acidental ou indevida, a alteração, a divulgação ou o </w:t>
      </w:r>
      <w:proofErr w:type="gramStart"/>
      <w:r w:rsidRPr="002C4874">
        <w:rPr>
          <w:rFonts w:ascii="Book Antiqua" w:hAnsi="Book Antiqua" w:cs="Arial"/>
          <w:sz w:val="24"/>
          <w:szCs w:val="24"/>
        </w:rPr>
        <w:t>acesso não autorizados</w:t>
      </w:r>
      <w:proofErr w:type="gramEnd"/>
      <w:r w:rsidRPr="002C4874">
        <w:rPr>
          <w:rFonts w:ascii="Book Antiqua" w:hAnsi="Book Antiqua" w:cs="Arial"/>
          <w:sz w:val="24"/>
          <w:szCs w:val="24"/>
        </w:rPr>
        <w:t xml:space="preserve">, nomeadamente quando o tratamento implicar a sua transmissão </w:t>
      </w:r>
      <w:r w:rsidRPr="002C4874">
        <w:rPr>
          <w:rFonts w:ascii="Book Antiqua" w:hAnsi="Book Antiqua" w:cs="Arial"/>
          <w:iCs/>
          <w:sz w:val="24"/>
          <w:szCs w:val="24"/>
        </w:rPr>
        <w:t>eletrônica</w:t>
      </w:r>
      <w:r w:rsidRPr="002C4874">
        <w:rPr>
          <w:rFonts w:ascii="Book Antiqua" w:hAnsi="Book Antiqua" w:cs="Arial"/>
          <w:sz w:val="24"/>
          <w:szCs w:val="24"/>
        </w:rPr>
        <w:t>, e contra qualquer outra forma de tratamento ilícito, atendendo aos conhecimentos técnicos disponíveis e aos custos resultantes da sua aplicação.</w:t>
      </w:r>
    </w:p>
    <w:p w14:paraId="5D9FA4E2" w14:textId="77777777" w:rsidR="001C7171" w:rsidRPr="002C4874" w:rsidRDefault="001C7171" w:rsidP="001C7171">
      <w:pPr>
        <w:spacing w:before="240" w:line="240" w:lineRule="auto"/>
        <w:jc w:val="both"/>
        <w:rPr>
          <w:rFonts w:ascii="Book Antiqua" w:hAnsi="Book Antiqua" w:cs="Arial"/>
          <w:sz w:val="24"/>
          <w:szCs w:val="24"/>
        </w:rPr>
      </w:pPr>
      <w:r w:rsidRPr="002C4874">
        <w:rPr>
          <w:rFonts w:ascii="Book Antiqua" w:hAnsi="Book Antiqua" w:cs="Arial"/>
          <w:b/>
          <w:sz w:val="24"/>
          <w:szCs w:val="24"/>
        </w:rPr>
        <w:t>15.</w:t>
      </w:r>
      <w:r>
        <w:rPr>
          <w:rFonts w:ascii="Book Antiqua" w:hAnsi="Book Antiqua" w:cs="Arial"/>
          <w:b/>
          <w:sz w:val="24"/>
          <w:szCs w:val="24"/>
        </w:rPr>
        <w:t>7</w:t>
      </w:r>
      <w:r w:rsidRPr="002C4874">
        <w:rPr>
          <w:rFonts w:ascii="Book Antiqua" w:hAnsi="Book Antiqua" w:cs="Arial"/>
          <w:b/>
          <w:sz w:val="24"/>
          <w:szCs w:val="24"/>
        </w:rPr>
        <w:t xml:space="preserve"> </w:t>
      </w:r>
      <w:r w:rsidRPr="002C4874">
        <w:rPr>
          <w:rFonts w:ascii="Book Antiqua" w:hAnsi="Book Antiqua" w:cs="Arial"/>
          <w:sz w:val="24"/>
          <w:szCs w:val="24"/>
        </w:rPr>
        <w:t>As partes zelarão pelo cumprimento das medidas de segurança.</w:t>
      </w:r>
    </w:p>
    <w:p w14:paraId="50855A7A" w14:textId="77777777" w:rsidR="001C7171" w:rsidRPr="002C4874" w:rsidRDefault="001C7171" w:rsidP="001C7171">
      <w:pPr>
        <w:spacing w:before="240" w:line="240" w:lineRule="auto"/>
        <w:jc w:val="both"/>
        <w:rPr>
          <w:rFonts w:ascii="Book Antiqua" w:hAnsi="Book Antiqua" w:cs="Arial"/>
          <w:sz w:val="24"/>
          <w:szCs w:val="24"/>
        </w:rPr>
      </w:pPr>
      <w:r w:rsidRPr="002C4874">
        <w:rPr>
          <w:rFonts w:ascii="Book Antiqua" w:hAnsi="Book Antiqua" w:cs="Arial"/>
          <w:b/>
          <w:sz w:val="24"/>
          <w:szCs w:val="24"/>
        </w:rPr>
        <w:t>15.</w:t>
      </w:r>
      <w:r>
        <w:rPr>
          <w:rFonts w:ascii="Book Antiqua" w:hAnsi="Book Antiqua" w:cs="Arial"/>
          <w:b/>
          <w:sz w:val="24"/>
          <w:szCs w:val="24"/>
        </w:rPr>
        <w:t>8</w:t>
      </w:r>
      <w:r w:rsidRPr="002C4874">
        <w:rPr>
          <w:rFonts w:ascii="Book Antiqua" w:hAnsi="Book Antiqua" w:cs="Arial"/>
          <w:b/>
          <w:sz w:val="24"/>
          <w:szCs w:val="24"/>
        </w:rPr>
        <w:t xml:space="preserve"> </w:t>
      </w:r>
      <w:r w:rsidRPr="002C4874">
        <w:rPr>
          <w:rFonts w:ascii="Book Antiqua" w:hAnsi="Book Antiqua" w:cs="Arial"/>
          <w:iCs/>
          <w:sz w:val="24"/>
          <w:szCs w:val="24"/>
        </w:rPr>
        <w:t xml:space="preserve">A </w:t>
      </w:r>
      <w:r w:rsidRPr="002C4874">
        <w:rPr>
          <w:rFonts w:ascii="Book Antiqua" w:hAnsi="Book Antiqua" w:cs="Arial"/>
          <w:bCs/>
          <w:iCs/>
          <w:sz w:val="24"/>
          <w:szCs w:val="24"/>
        </w:rPr>
        <w:t>CONTRATADA</w:t>
      </w:r>
      <w:r w:rsidRPr="002C4874">
        <w:rPr>
          <w:rFonts w:ascii="Book Antiqua" w:hAnsi="Book Antiqua" w:cs="Arial"/>
          <w:iCs/>
          <w:sz w:val="24"/>
          <w:szCs w:val="24"/>
        </w:rPr>
        <w:t xml:space="preserve"> deverá acessar os dados dentro de seu escopo e na medida abrangida por sua permissão de acesso (autorização). </w:t>
      </w:r>
      <w:r w:rsidRPr="002C4874">
        <w:rPr>
          <w:rFonts w:ascii="Book Antiqua" w:hAnsi="Book Antiqua" w:cs="Arial"/>
          <w:sz w:val="24"/>
          <w:szCs w:val="24"/>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14:paraId="26ECD523" w14:textId="77777777" w:rsidR="001C7171" w:rsidRPr="002C4874" w:rsidRDefault="001C7171" w:rsidP="001C7171">
      <w:pPr>
        <w:spacing w:before="240" w:line="240" w:lineRule="auto"/>
        <w:jc w:val="both"/>
        <w:rPr>
          <w:rFonts w:ascii="Book Antiqua" w:hAnsi="Book Antiqua" w:cs="Arial"/>
          <w:bCs/>
          <w:iCs/>
          <w:sz w:val="24"/>
          <w:szCs w:val="24"/>
        </w:rPr>
      </w:pPr>
      <w:r w:rsidRPr="002C4874">
        <w:rPr>
          <w:rFonts w:ascii="Book Antiqua" w:hAnsi="Book Antiqua" w:cs="Arial"/>
          <w:b/>
          <w:iCs/>
          <w:sz w:val="24"/>
          <w:szCs w:val="24"/>
        </w:rPr>
        <w:t>15.</w:t>
      </w:r>
      <w:r>
        <w:rPr>
          <w:rFonts w:ascii="Book Antiqua" w:hAnsi="Book Antiqua" w:cs="Arial"/>
          <w:b/>
          <w:iCs/>
          <w:sz w:val="24"/>
          <w:szCs w:val="24"/>
        </w:rPr>
        <w:t>9</w:t>
      </w:r>
      <w:r w:rsidRPr="002C4874">
        <w:rPr>
          <w:rFonts w:ascii="Book Antiqua" w:hAnsi="Book Antiqua" w:cs="Arial"/>
          <w:b/>
          <w:iCs/>
          <w:sz w:val="24"/>
          <w:szCs w:val="24"/>
        </w:rPr>
        <w:t xml:space="preserve"> </w:t>
      </w:r>
      <w:r w:rsidRPr="002C4874">
        <w:rPr>
          <w:rFonts w:ascii="Book Antiqua" w:hAnsi="Book Antiqua" w:cs="Arial"/>
          <w:iCs/>
          <w:sz w:val="24"/>
          <w:szCs w:val="24"/>
        </w:rPr>
        <w:t xml:space="preserve">A </w:t>
      </w:r>
      <w:r w:rsidRPr="002C4874">
        <w:rPr>
          <w:rFonts w:ascii="Book Antiqua" w:hAnsi="Book Antiqua" w:cs="Arial"/>
          <w:bCs/>
          <w:iCs/>
          <w:sz w:val="24"/>
          <w:szCs w:val="24"/>
        </w:rPr>
        <w:t>CONTRATADA</w:t>
      </w:r>
      <w:r w:rsidRPr="002C4874">
        <w:rPr>
          <w:rFonts w:ascii="Book Antiqua" w:hAnsi="Book Antiqua" w:cs="Arial"/>
          <w:iCs/>
          <w:sz w:val="24"/>
          <w:szCs w:val="24"/>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Pr="002C4874">
        <w:rPr>
          <w:rFonts w:ascii="Book Antiqua" w:hAnsi="Book Antiqua" w:cs="Arial"/>
          <w:bCs/>
          <w:iCs/>
          <w:sz w:val="24"/>
          <w:szCs w:val="24"/>
        </w:rPr>
        <w:t>CONTRATANTE,</w:t>
      </w:r>
      <w:r w:rsidRPr="002C4874">
        <w:rPr>
          <w:rFonts w:ascii="Book Antiqua" w:hAnsi="Book Antiqua" w:cs="Arial"/>
          <w:iCs/>
          <w:sz w:val="24"/>
          <w:szCs w:val="24"/>
        </w:rPr>
        <w:t xml:space="preserve"> assinaram Acordo de Confidencialidade com a </w:t>
      </w:r>
      <w:r w:rsidRPr="002C4874">
        <w:rPr>
          <w:rFonts w:ascii="Book Antiqua" w:hAnsi="Book Antiqua" w:cs="Arial"/>
          <w:bCs/>
          <w:iCs/>
          <w:sz w:val="24"/>
          <w:szCs w:val="24"/>
        </w:rPr>
        <w:t>CONTRATADA.</w:t>
      </w:r>
    </w:p>
    <w:p w14:paraId="66B958E2" w14:textId="77777777" w:rsidR="001C7171" w:rsidRPr="002C4874" w:rsidRDefault="001C7171" w:rsidP="001C7171">
      <w:pPr>
        <w:spacing w:before="240" w:line="240" w:lineRule="auto"/>
        <w:jc w:val="both"/>
        <w:rPr>
          <w:rFonts w:ascii="Book Antiqua" w:hAnsi="Book Antiqua" w:cs="Arial"/>
          <w:sz w:val="24"/>
          <w:szCs w:val="24"/>
        </w:rPr>
      </w:pPr>
      <w:r w:rsidRPr="002C4874">
        <w:rPr>
          <w:rFonts w:ascii="Book Antiqua" w:hAnsi="Book Antiqua" w:cs="Arial"/>
          <w:b/>
          <w:iCs/>
          <w:sz w:val="24"/>
          <w:szCs w:val="24"/>
        </w:rPr>
        <w:t>15.</w:t>
      </w:r>
      <w:r>
        <w:rPr>
          <w:rFonts w:ascii="Book Antiqua" w:hAnsi="Book Antiqua" w:cs="Arial"/>
          <w:b/>
          <w:iCs/>
          <w:sz w:val="24"/>
          <w:szCs w:val="24"/>
        </w:rPr>
        <w:t>10</w:t>
      </w:r>
      <w:r w:rsidRPr="002C4874">
        <w:rPr>
          <w:rFonts w:ascii="Book Antiqua" w:hAnsi="Book Antiqua" w:cs="Arial"/>
          <w:iCs/>
          <w:sz w:val="24"/>
          <w:szCs w:val="24"/>
        </w:rPr>
        <w:t xml:space="preserve"> Ainda a CONTRATADA treinará e orientará a sua equipe sobre as disposições legais aplicáveis em relação à proteção de dados, </w:t>
      </w:r>
      <w:r w:rsidRPr="002C4874">
        <w:rPr>
          <w:rFonts w:ascii="Book Antiqua" w:hAnsi="Book Antiqua" w:cs="Arial"/>
          <w:sz w:val="24"/>
          <w:szCs w:val="24"/>
        </w:rPr>
        <w:t>assim fornecendo conhecimento formal sobre as obrigações e condições acordadas neste contrato, inclusive no tocante à Política de Privacidade do CONTRATANTE.</w:t>
      </w:r>
    </w:p>
    <w:p w14:paraId="6F93C6A4" w14:textId="77777777" w:rsidR="001C7171" w:rsidRPr="002C4874" w:rsidRDefault="001C7171" w:rsidP="001C7171">
      <w:pPr>
        <w:spacing w:before="240" w:line="240" w:lineRule="auto"/>
        <w:jc w:val="both"/>
        <w:rPr>
          <w:rFonts w:ascii="Book Antiqua" w:hAnsi="Book Antiqua" w:cs="Arial"/>
          <w:sz w:val="24"/>
          <w:szCs w:val="24"/>
        </w:rPr>
      </w:pPr>
      <w:r w:rsidRPr="002C4874">
        <w:rPr>
          <w:rFonts w:ascii="Book Antiqua" w:hAnsi="Book Antiqua" w:cs="Arial"/>
          <w:b/>
          <w:sz w:val="24"/>
          <w:szCs w:val="24"/>
        </w:rPr>
        <w:t>15.1</w:t>
      </w:r>
      <w:r>
        <w:rPr>
          <w:rFonts w:ascii="Book Antiqua" w:hAnsi="Book Antiqua" w:cs="Arial"/>
          <w:b/>
          <w:sz w:val="24"/>
          <w:szCs w:val="24"/>
        </w:rPr>
        <w:t>1</w:t>
      </w:r>
      <w:r w:rsidRPr="002C4874">
        <w:rPr>
          <w:rFonts w:ascii="Book Antiqua" w:hAnsi="Book Antiqua" w:cs="Arial"/>
          <w:b/>
          <w:sz w:val="24"/>
          <w:szCs w:val="24"/>
        </w:rPr>
        <w:t xml:space="preserve"> </w:t>
      </w:r>
      <w:r w:rsidRPr="002C4874">
        <w:rPr>
          <w:rFonts w:ascii="Book Antiqua" w:hAnsi="Book Antiqua" w:cs="Arial"/>
          <w:sz w:val="24"/>
          <w:szCs w:val="24"/>
        </w:rPr>
        <w:t xml:space="preserve">As partes cooperarão entre si no cumprimento das obrigações referentes ao exercício dos direitos dos Titulares previstos na </w:t>
      </w:r>
      <w:hyperlink r:id="rId58" w:history="1">
        <w:r w:rsidRPr="002C4874">
          <w:rPr>
            <w:rStyle w:val="Hyperlink"/>
            <w:rFonts w:ascii="Book Antiqua" w:hAnsi="Book Antiqua" w:cs="Arial"/>
            <w:iCs/>
            <w:sz w:val="24"/>
            <w:szCs w:val="24"/>
          </w:rPr>
          <w:t>Lei nº 13.709/2018 (LGPD)</w:t>
        </w:r>
      </w:hyperlink>
      <w:r w:rsidRPr="002C4874">
        <w:rPr>
          <w:rFonts w:ascii="Book Antiqua" w:hAnsi="Book Antiqua" w:cs="Arial"/>
          <w:sz w:val="24"/>
          <w:szCs w:val="24"/>
        </w:rPr>
        <w:t xml:space="preserve"> e nas Leis e Regulamentos de Proteção de Dados em vigor e também no atendimento de requisições e determinações do Poder Judiciário, Ministério Público, Tribunal de Contas e Órgãos de controle administrativo.</w:t>
      </w:r>
    </w:p>
    <w:p w14:paraId="13387B0A" w14:textId="77777777" w:rsidR="001C7171" w:rsidRPr="002C4874" w:rsidRDefault="001C7171" w:rsidP="001C7171">
      <w:pPr>
        <w:spacing w:before="240" w:line="240" w:lineRule="auto"/>
        <w:jc w:val="both"/>
        <w:rPr>
          <w:rFonts w:ascii="Book Antiqua" w:hAnsi="Book Antiqua" w:cs="Arial"/>
          <w:sz w:val="24"/>
          <w:szCs w:val="24"/>
        </w:rPr>
      </w:pPr>
      <w:r w:rsidRPr="002C4874">
        <w:rPr>
          <w:rFonts w:ascii="Book Antiqua" w:hAnsi="Book Antiqua" w:cs="Arial"/>
          <w:b/>
          <w:sz w:val="24"/>
          <w:szCs w:val="24"/>
        </w:rPr>
        <w:t>15.1</w:t>
      </w:r>
      <w:r>
        <w:rPr>
          <w:rFonts w:ascii="Book Antiqua" w:hAnsi="Book Antiqua" w:cs="Arial"/>
          <w:b/>
          <w:sz w:val="24"/>
          <w:szCs w:val="24"/>
        </w:rPr>
        <w:t>2</w:t>
      </w:r>
      <w:r w:rsidRPr="002C4874">
        <w:rPr>
          <w:rFonts w:ascii="Book Antiqua" w:hAnsi="Book Antiqua" w:cs="Arial"/>
          <w:b/>
          <w:sz w:val="24"/>
          <w:szCs w:val="24"/>
        </w:rPr>
        <w:t xml:space="preserve"> </w:t>
      </w:r>
      <w:r w:rsidRPr="002C4874">
        <w:rPr>
          <w:rFonts w:ascii="Book Antiqua" w:hAnsi="Book Antiqua" w:cs="Arial"/>
          <w:sz w:val="24"/>
          <w:szCs w:val="24"/>
        </w:rPr>
        <w:t xml:space="preserve">Uma parte deverá informar à outra, sempre que receber uma solicitação de um Titular de Dados, a respeito de dados pessoais da outra parte, abstendo-se de responder qualquer solicitação, exceto nas instruções documentadas ou conforme exigido pela </w:t>
      </w:r>
      <w:hyperlink r:id="rId59" w:history="1">
        <w:r w:rsidRPr="002C4874">
          <w:rPr>
            <w:rStyle w:val="Hyperlink"/>
            <w:rFonts w:ascii="Book Antiqua" w:hAnsi="Book Antiqua" w:cs="Arial"/>
            <w:iCs/>
            <w:sz w:val="24"/>
            <w:szCs w:val="24"/>
          </w:rPr>
          <w:t>Lei nº 13.709/2018 (LGPD)</w:t>
        </w:r>
      </w:hyperlink>
      <w:r w:rsidRPr="002C4874">
        <w:rPr>
          <w:rFonts w:ascii="Book Antiqua" w:hAnsi="Book Antiqua" w:cs="Arial"/>
          <w:sz w:val="24"/>
          <w:szCs w:val="24"/>
        </w:rPr>
        <w:t xml:space="preserve"> e Leis e Regulamentos de Proteção de Dados em vigor.</w:t>
      </w:r>
    </w:p>
    <w:p w14:paraId="78D4F30A" w14:textId="77777777" w:rsidR="001C7171" w:rsidRPr="002C4874" w:rsidRDefault="001C7171" w:rsidP="001C7171">
      <w:pPr>
        <w:spacing w:before="240" w:line="240" w:lineRule="auto"/>
        <w:jc w:val="both"/>
        <w:rPr>
          <w:rFonts w:ascii="Book Antiqua" w:hAnsi="Book Antiqua" w:cs="Arial"/>
          <w:sz w:val="24"/>
          <w:szCs w:val="24"/>
        </w:rPr>
      </w:pPr>
      <w:r w:rsidRPr="002C4874">
        <w:rPr>
          <w:rFonts w:ascii="Book Antiqua" w:hAnsi="Book Antiqua" w:cs="Arial"/>
          <w:b/>
          <w:sz w:val="24"/>
          <w:szCs w:val="24"/>
        </w:rPr>
        <w:t>15.1</w:t>
      </w:r>
      <w:r>
        <w:rPr>
          <w:rFonts w:ascii="Book Antiqua" w:hAnsi="Book Antiqua" w:cs="Arial"/>
          <w:b/>
          <w:sz w:val="24"/>
          <w:szCs w:val="24"/>
        </w:rPr>
        <w:t>3</w:t>
      </w:r>
      <w:r w:rsidRPr="002C4874">
        <w:rPr>
          <w:rFonts w:ascii="Book Antiqua" w:hAnsi="Book Antiqua" w:cs="Arial"/>
          <w:b/>
          <w:sz w:val="24"/>
          <w:szCs w:val="24"/>
        </w:rPr>
        <w:t xml:space="preserve"> </w:t>
      </w:r>
      <w:r w:rsidRPr="002C4874">
        <w:rPr>
          <w:rFonts w:ascii="Book Antiqua" w:hAnsi="Book Antiqua" w:cs="Arial"/>
          <w:sz w:val="24"/>
          <w:szCs w:val="24"/>
        </w:rPr>
        <w:t xml:space="preserve">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Pr="002C4874">
        <w:rPr>
          <w:rFonts w:ascii="Book Antiqua" w:hAnsi="Book Antiqua" w:cs="Arial"/>
          <w:iCs/>
          <w:sz w:val="24"/>
          <w:szCs w:val="24"/>
        </w:rPr>
        <w:t>(ainda que suspeito)</w:t>
      </w:r>
      <w:r w:rsidRPr="002C4874">
        <w:rPr>
          <w:rFonts w:ascii="Book Antiqua" w:hAnsi="Book Antiqua" w:cs="Arial"/>
          <w:sz w:val="24"/>
          <w:szCs w:val="24"/>
        </w:rPr>
        <w:t>, q</w:t>
      </w:r>
      <w:r w:rsidRPr="002C4874">
        <w:rPr>
          <w:rFonts w:ascii="Book Antiqua" w:hAnsi="Book Antiqua" w:cs="Arial"/>
          <w:iCs/>
          <w:sz w:val="24"/>
          <w:szCs w:val="24"/>
        </w:rPr>
        <w:t xml:space="preserve">ualquer não cumprimento (ainda que suspeito) das disposições legais relativas à proteção de Dados Pessoais </w:t>
      </w:r>
      <w:r w:rsidRPr="002C4874">
        <w:rPr>
          <w:rFonts w:ascii="Book Antiqua" w:hAnsi="Book Antiqua" w:cs="Arial"/>
          <w:sz w:val="24"/>
          <w:szCs w:val="24"/>
        </w:rPr>
        <w:t xml:space="preserve">ou qualquer forma de tratamento inadequado ou ilícito, bem como adotar as providências dispostas no </w:t>
      </w:r>
      <w:hyperlink r:id="rId60" w:anchor="art48" w:history="1">
        <w:r w:rsidRPr="002C4874">
          <w:rPr>
            <w:rStyle w:val="Hyperlink"/>
            <w:rFonts w:ascii="Book Antiqua" w:hAnsi="Book Antiqua" w:cs="Arial"/>
            <w:sz w:val="24"/>
            <w:szCs w:val="24"/>
          </w:rPr>
          <w:t xml:space="preserve">art. </w:t>
        </w:r>
        <w:r w:rsidRPr="002C4874">
          <w:rPr>
            <w:rStyle w:val="Hyperlink"/>
            <w:rFonts w:ascii="Book Antiqua" w:hAnsi="Book Antiqua" w:cs="Arial"/>
            <w:sz w:val="24"/>
            <w:szCs w:val="24"/>
          </w:rPr>
          <w:lastRenderedPageBreak/>
          <w:t xml:space="preserve">48 da </w:t>
        </w:r>
        <w:r w:rsidRPr="002C4874">
          <w:rPr>
            <w:rStyle w:val="Hyperlink"/>
            <w:rFonts w:ascii="Book Antiqua" w:hAnsi="Book Antiqua" w:cs="Arial"/>
            <w:iCs/>
            <w:sz w:val="24"/>
            <w:szCs w:val="24"/>
          </w:rPr>
          <w:t>Lei nº 13.709/2018 (LGPD)</w:t>
        </w:r>
      </w:hyperlink>
      <w:r w:rsidRPr="002C4874">
        <w:rPr>
          <w:rFonts w:ascii="Book Antiqua" w:hAnsi="Book Antiqua" w:cs="Arial"/>
          <w:sz w:val="24"/>
          <w:szCs w:val="24"/>
        </w:rPr>
        <w:t>, devendo a parte responsável, em até 10 (dez) dias corridos, tomar as medidas necessárias.</w:t>
      </w:r>
    </w:p>
    <w:p w14:paraId="1C7CC09E" w14:textId="77777777" w:rsidR="001C7171" w:rsidRPr="002C4874" w:rsidRDefault="001C7171" w:rsidP="001C7171">
      <w:pPr>
        <w:spacing w:before="240" w:line="240" w:lineRule="auto"/>
        <w:jc w:val="both"/>
        <w:rPr>
          <w:rFonts w:ascii="Book Antiqua" w:hAnsi="Book Antiqua" w:cs="Arial"/>
          <w:sz w:val="24"/>
          <w:szCs w:val="24"/>
        </w:rPr>
      </w:pPr>
      <w:r w:rsidRPr="002C4874">
        <w:rPr>
          <w:rFonts w:ascii="Book Antiqua" w:hAnsi="Book Antiqua" w:cs="Arial"/>
          <w:b/>
          <w:sz w:val="24"/>
          <w:szCs w:val="24"/>
        </w:rPr>
        <w:t>15.1</w:t>
      </w:r>
      <w:r>
        <w:rPr>
          <w:rFonts w:ascii="Book Antiqua" w:hAnsi="Book Antiqua" w:cs="Arial"/>
          <w:b/>
          <w:sz w:val="24"/>
          <w:szCs w:val="24"/>
        </w:rPr>
        <w:t>4</w:t>
      </w:r>
      <w:r w:rsidRPr="002C4874">
        <w:rPr>
          <w:rFonts w:ascii="Book Antiqua" w:hAnsi="Book Antiqua" w:cs="Arial"/>
          <w:b/>
          <w:sz w:val="24"/>
          <w:szCs w:val="24"/>
        </w:rPr>
        <w:t xml:space="preserve"> </w:t>
      </w:r>
      <w:r w:rsidRPr="002C4874">
        <w:rPr>
          <w:rFonts w:ascii="Book Antiqua" w:hAnsi="Book Antiqua" w:cs="Arial"/>
          <w:sz w:val="24"/>
          <w:szCs w:val="24"/>
        </w:rPr>
        <w:t>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78F63C25" w14:textId="77777777" w:rsidR="001C7171" w:rsidRPr="002C4874" w:rsidRDefault="001C7171" w:rsidP="001C7171">
      <w:pPr>
        <w:spacing w:before="240" w:line="240" w:lineRule="auto"/>
        <w:jc w:val="both"/>
        <w:rPr>
          <w:rFonts w:ascii="Book Antiqua" w:hAnsi="Book Antiqua" w:cs="Arial"/>
          <w:sz w:val="24"/>
          <w:szCs w:val="24"/>
        </w:rPr>
      </w:pPr>
      <w:r w:rsidRPr="002C4874">
        <w:rPr>
          <w:rFonts w:ascii="Book Antiqua" w:hAnsi="Book Antiqua" w:cs="Arial"/>
          <w:b/>
          <w:sz w:val="24"/>
          <w:szCs w:val="24"/>
        </w:rPr>
        <w:t>15.1</w:t>
      </w:r>
      <w:r>
        <w:rPr>
          <w:rFonts w:ascii="Book Antiqua" w:hAnsi="Book Antiqua" w:cs="Arial"/>
          <w:b/>
          <w:sz w:val="24"/>
          <w:szCs w:val="24"/>
        </w:rPr>
        <w:t>5</w:t>
      </w:r>
      <w:r w:rsidRPr="002C4874">
        <w:rPr>
          <w:rFonts w:ascii="Book Antiqua" w:hAnsi="Book Antiqua" w:cs="Arial"/>
          <w:b/>
          <w:sz w:val="24"/>
          <w:szCs w:val="24"/>
        </w:rPr>
        <w:t xml:space="preserve"> </w:t>
      </w:r>
      <w:r w:rsidRPr="002C4874">
        <w:rPr>
          <w:rFonts w:ascii="Book Antiqua" w:hAnsi="Book Antiqua" w:cs="Arial"/>
          <w:sz w:val="24"/>
          <w:szCs w:val="24"/>
        </w:rPr>
        <w:t xml:space="preserve">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61" w:history="1">
        <w:r w:rsidRPr="002C4874">
          <w:rPr>
            <w:rStyle w:val="Hyperlink"/>
            <w:rFonts w:ascii="Book Antiqua" w:hAnsi="Book Antiqua" w:cs="Arial"/>
            <w:iCs/>
            <w:sz w:val="24"/>
            <w:szCs w:val="24"/>
          </w:rPr>
          <w:t>Lei nº 13.709/2018 (LGPD)</w:t>
        </w:r>
      </w:hyperlink>
      <w:r w:rsidRPr="002C4874">
        <w:rPr>
          <w:rFonts w:ascii="Book Antiqua" w:hAnsi="Book Antiqua" w:cs="Arial"/>
          <w:sz w:val="24"/>
          <w:szCs w:val="24"/>
        </w:rPr>
        <w:t>.</w:t>
      </w:r>
    </w:p>
    <w:p w14:paraId="196E53FA" w14:textId="77777777" w:rsidR="001C7171" w:rsidRPr="002C4874" w:rsidRDefault="001C7171" w:rsidP="001C7171">
      <w:pPr>
        <w:spacing w:before="240" w:line="240" w:lineRule="auto"/>
        <w:jc w:val="both"/>
        <w:rPr>
          <w:rFonts w:ascii="Book Antiqua" w:hAnsi="Book Antiqua" w:cs="Arial"/>
          <w:sz w:val="24"/>
          <w:szCs w:val="24"/>
        </w:rPr>
      </w:pPr>
      <w:r w:rsidRPr="002C4874">
        <w:rPr>
          <w:rFonts w:ascii="Book Antiqua" w:hAnsi="Book Antiqua" w:cs="Arial"/>
          <w:b/>
          <w:sz w:val="24"/>
          <w:szCs w:val="24"/>
        </w:rPr>
        <w:t>15.1</w:t>
      </w:r>
      <w:r>
        <w:rPr>
          <w:rFonts w:ascii="Book Antiqua" w:hAnsi="Book Antiqua" w:cs="Arial"/>
          <w:b/>
          <w:sz w:val="24"/>
          <w:szCs w:val="24"/>
        </w:rPr>
        <w:t>6</w:t>
      </w:r>
      <w:r w:rsidRPr="002C4874">
        <w:rPr>
          <w:rFonts w:ascii="Book Antiqua" w:hAnsi="Book Antiqua" w:cs="Arial"/>
          <w:b/>
          <w:sz w:val="24"/>
          <w:szCs w:val="24"/>
        </w:rPr>
        <w:t xml:space="preserve"> </w:t>
      </w:r>
      <w:r w:rsidRPr="002C4874">
        <w:rPr>
          <w:rFonts w:ascii="Book Antiqua" w:hAnsi="Book Antiqua" w:cs="Arial"/>
          <w:sz w:val="24"/>
          <w:szCs w:val="24"/>
        </w:rPr>
        <w:t>Ainda que encerrada vigência deste instrumento, os deveres previstos nas presentes cláusulas devem ser observados pelas partes, por prazo indeterminado, sob pena de responsabilização.</w:t>
      </w:r>
    </w:p>
    <w:p w14:paraId="38984D1A" w14:textId="77777777" w:rsidR="001C7171" w:rsidRPr="002C4874" w:rsidRDefault="001C7171" w:rsidP="001C7171">
      <w:pPr>
        <w:spacing w:before="240" w:line="240" w:lineRule="auto"/>
        <w:jc w:val="both"/>
        <w:rPr>
          <w:rFonts w:ascii="Book Antiqua" w:hAnsi="Book Antiqua" w:cs="Arial"/>
          <w:sz w:val="24"/>
          <w:szCs w:val="24"/>
        </w:rPr>
      </w:pPr>
      <w:r w:rsidRPr="002C4874">
        <w:rPr>
          <w:rFonts w:ascii="Book Antiqua" w:hAnsi="Book Antiqua" w:cs="Arial"/>
          <w:b/>
          <w:sz w:val="24"/>
          <w:szCs w:val="24"/>
        </w:rPr>
        <w:t>15.1</w:t>
      </w:r>
      <w:r>
        <w:rPr>
          <w:rFonts w:ascii="Book Antiqua" w:hAnsi="Book Antiqua" w:cs="Arial"/>
          <w:b/>
          <w:sz w:val="24"/>
          <w:szCs w:val="24"/>
        </w:rPr>
        <w:t>7</w:t>
      </w:r>
      <w:r w:rsidRPr="002C4874">
        <w:rPr>
          <w:rFonts w:ascii="Book Antiqua" w:hAnsi="Book Antiqua" w:cs="Arial"/>
          <w:b/>
          <w:sz w:val="24"/>
          <w:szCs w:val="24"/>
        </w:rPr>
        <w:t xml:space="preserve"> </w:t>
      </w:r>
      <w:r w:rsidRPr="002C4874">
        <w:rPr>
          <w:rFonts w:ascii="Book Antiqua" w:hAnsi="Book Antiqua" w:cs="Arial"/>
          <w:sz w:val="24"/>
          <w:szCs w:val="24"/>
        </w:rPr>
        <w:t xml:space="preserve">Eventuais responsabilidades das partes, serão apuradas conforme estabelecido neste contrato e também de acordo com o que dispõe a </w:t>
      </w:r>
      <w:hyperlink r:id="rId62" w:anchor="art42" w:history="1">
        <w:r w:rsidRPr="002C4874">
          <w:rPr>
            <w:rStyle w:val="Hyperlink"/>
            <w:rFonts w:ascii="Book Antiqua" w:hAnsi="Book Antiqua" w:cs="Arial"/>
            <w:sz w:val="24"/>
            <w:szCs w:val="24"/>
          </w:rPr>
          <w:t xml:space="preserve">Seção III, Capítulo VI da </w:t>
        </w:r>
        <w:r w:rsidRPr="002C4874">
          <w:rPr>
            <w:rStyle w:val="Hyperlink"/>
            <w:rFonts w:ascii="Book Antiqua" w:hAnsi="Book Antiqua" w:cs="Arial"/>
            <w:iCs/>
            <w:sz w:val="24"/>
            <w:szCs w:val="24"/>
          </w:rPr>
          <w:t>Lei nº 13.709/2018 (LGPD)</w:t>
        </w:r>
      </w:hyperlink>
      <w:r w:rsidRPr="002C4874">
        <w:rPr>
          <w:rFonts w:ascii="Book Antiqua" w:hAnsi="Book Antiqua" w:cs="Arial"/>
          <w:sz w:val="24"/>
          <w:szCs w:val="24"/>
        </w:rPr>
        <w:t>.</w:t>
      </w:r>
    </w:p>
    <w:p w14:paraId="45D2A986" w14:textId="77777777" w:rsidR="001C7171" w:rsidRPr="002C4874" w:rsidRDefault="001C7171" w:rsidP="001C7171">
      <w:pPr>
        <w:spacing w:before="240" w:line="240" w:lineRule="auto"/>
        <w:jc w:val="both"/>
        <w:rPr>
          <w:rFonts w:ascii="Book Antiqua" w:hAnsi="Book Antiqua" w:cs="Arial"/>
          <w:iCs/>
          <w:sz w:val="24"/>
          <w:szCs w:val="24"/>
        </w:rPr>
      </w:pPr>
      <w:r w:rsidRPr="002C4874">
        <w:rPr>
          <w:rFonts w:ascii="Book Antiqua" w:hAnsi="Book Antiqua" w:cs="Arial"/>
          <w:b/>
          <w:iCs/>
          <w:sz w:val="24"/>
          <w:szCs w:val="24"/>
        </w:rPr>
        <w:t>15.1</w:t>
      </w:r>
      <w:r>
        <w:rPr>
          <w:rFonts w:ascii="Book Antiqua" w:hAnsi="Book Antiqua" w:cs="Arial"/>
          <w:b/>
          <w:iCs/>
          <w:sz w:val="24"/>
          <w:szCs w:val="24"/>
        </w:rPr>
        <w:t>8</w:t>
      </w:r>
      <w:r w:rsidRPr="002C4874">
        <w:rPr>
          <w:rFonts w:ascii="Book Antiqua" w:hAnsi="Book Antiqua" w:cs="Arial"/>
          <w:b/>
          <w:iCs/>
          <w:sz w:val="24"/>
          <w:szCs w:val="24"/>
        </w:rPr>
        <w:t xml:space="preserve"> </w:t>
      </w:r>
      <w:r w:rsidRPr="002C4874">
        <w:rPr>
          <w:rFonts w:ascii="Book Antiqua" w:hAnsi="Book Antiqua" w:cs="Arial"/>
          <w:iCs/>
          <w:sz w:val="24"/>
          <w:szCs w:val="24"/>
        </w:rPr>
        <w:t xml:space="preserve">A </w:t>
      </w:r>
      <w:r w:rsidRPr="002C4874">
        <w:rPr>
          <w:rFonts w:ascii="Book Antiqua" w:hAnsi="Book Antiqua" w:cs="Arial"/>
          <w:bCs/>
          <w:iCs/>
          <w:sz w:val="24"/>
          <w:szCs w:val="24"/>
        </w:rPr>
        <w:t xml:space="preserve">CONTRATADA </w:t>
      </w:r>
      <w:r w:rsidRPr="002C4874">
        <w:rPr>
          <w:rFonts w:ascii="Book Antiqua" w:hAnsi="Book Antiqua" w:cs="Arial"/>
          <w:iCs/>
          <w:sz w:val="24"/>
          <w:szCs w:val="24"/>
        </w:rPr>
        <w:t xml:space="preserve">será integralmente responsável pelo pagamento de perdas e danos de ordem moral e material, bem como pelo ressarcimento do pagamento de qualquer multa ou penalidade imposta à </w:t>
      </w:r>
      <w:r w:rsidRPr="002C4874">
        <w:rPr>
          <w:rFonts w:ascii="Book Antiqua" w:hAnsi="Book Antiqua" w:cs="Arial"/>
          <w:bCs/>
          <w:iCs/>
          <w:sz w:val="24"/>
          <w:szCs w:val="24"/>
        </w:rPr>
        <w:t>CONTRATANTE</w:t>
      </w:r>
      <w:r w:rsidRPr="002C4874">
        <w:rPr>
          <w:rFonts w:ascii="Book Antiqua" w:hAnsi="Book Antiqua" w:cs="Arial"/>
          <w:iCs/>
          <w:sz w:val="24"/>
          <w:szCs w:val="24"/>
        </w:rPr>
        <w:t xml:space="preserve"> e/ou a terceiros diretamente resultantes do descumprimento pela </w:t>
      </w:r>
      <w:r w:rsidRPr="002C4874">
        <w:rPr>
          <w:rFonts w:ascii="Book Antiqua" w:hAnsi="Book Antiqua" w:cs="Arial"/>
          <w:bCs/>
          <w:iCs/>
          <w:sz w:val="24"/>
          <w:szCs w:val="24"/>
        </w:rPr>
        <w:t xml:space="preserve">CONTRATADA </w:t>
      </w:r>
      <w:r w:rsidRPr="002C4874">
        <w:rPr>
          <w:rFonts w:ascii="Book Antiqua" w:hAnsi="Book Antiqua" w:cs="Arial"/>
          <w:iCs/>
          <w:sz w:val="24"/>
          <w:szCs w:val="24"/>
        </w:rPr>
        <w:t>de qualquer das cláusulas previstas neste capítulo quanto a proteção e uso dos dados pessoais.</w:t>
      </w:r>
    </w:p>
    <w:p w14:paraId="3DBE53AB" w14:textId="77777777" w:rsidR="001C7171" w:rsidRPr="002C4874" w:rsidRDefault="001C7171" w:rsidP="001C7171">
      <w:pPr>
        <w:spacing w:before="240" w:line="240" w:lineRule="auto"/>
        <w:jc w:val="both"/>
        <w:rPr>
          <w:rFonts w:ascii="Book Antiqua" w:hAnsi="Book Antiqua" w:cs="Arial"/>
          <w:iCs/>
          <w:sz w:val="24"/>
          <w:szCs w:val="24"/>
        </w:rPr>
      </w:pPr>
    </w:p>
    <w:p w14:paraId="499CA6BB" w14:textId="77777777" w:rsidR="001C7171" w:rsidRPr="002C4874" w:rsidRDefault="001C7171" w:rsidP="001C7171">
      <w:pPr>
        <w:shd w:val="clear" w:color="auto" w:fill="E7E6E6" w:themeFill="background2"/>
        <w:spacing w:before="240" w:line="240" w:lineRule="auto"/>
        <w:jc w:val="both"/>
        <w:rPr>
          <w:rFonts w:ascii="Book Antiqua" w:hAnsi="Book Antiqua" w:cs="Arial"/>
          <w:b/>
          <w:sz w:val="24"/>
          <w:szCs w:val="24"/>
        </w:rPr>
      </w:pPr>
      <w:r w:rsidRPr="002C4874">
        <w:rPr>
          <w:rFonts w:ascii="Book Antiqua" w:hAnsi="Book Antiqua" w:cs="Arial"/>
          <w:b/>
          <w:sz w:val="24"/>
          <w:szCs w:val="24"/>
        </w:rPr>
        <w:t>CLÁUSULA DÉCIMA SEXTA: PUBLICAÇÃO</w:t>
      </w:r>
    </w:p>
    <w:p w14:paraId="19B52515" w14:textId="77777777" w:rsidR="001C7171" w:rsidRPr="002C4874" w:rsidRDefault="001C7171" w:rsidP="001C7171">
      <w:pPr>
        <w:spacing w:before="240" w:line="240" w:lineRule="auto"/>
        <w:jc w:val="both"/>
        <w:rPr>
          <w:rFonts w:ascii="Book Antiqua" w:hAnsi="Book Antiqua" w:cs="Arial"/>
          <w:sz w:val="24"/>
          <w:szCs w:val="24"/>
        </w:rPr>
      </w:pPr>
      <w:r w:rsidRPr="002C4874">
        <w:rPr>
          <w:rFonts w:ascii="Book Antiqua" w:hAnsi="Book Antiqua" w:cs="Arial"/>
          <w:b/>
          <w:sz w:val="24"/>
          <w:szCs w:val="24"/>
        </w:rPr>
        <w:t xml:space="preserve">16.1 </w:t>
      </w:r>
      <w:r w:rsidRPr="002C4874">
        <w:rPr>
          <w:rFonts w:ascii="Book Antiqua" w:hAnsi="Book Antiqua" w:cs="Arial"/>
          <w:sz w:val="24"/>
          <w:szCs w:val="24"/>
        </w:rPr>
        <w:t>Este contrato será publicado no prazo máximo de 10 (dez) dias úteis a contar da assinatura das partes (</w:t>
      </w:r>
      <w:hyperlink r:id="rId63" w:anchor="art94ii" w:history="1">
        <w:r w:rsidRPr="002C4874">
          <w:rPr>
            <w:rStyle w:val="Hyperlink"/>
            <w:rFonts w:ascii="Book Antiqua" w:hAnsi="Book Antiqua" w:cs="Arial"/>
            <w:sz w:val="24"/>
            <w:szCs w:val="24"/>
          </w:rPr>
          <w:t>art. 94, II da Lei nº 14.133/2021</w:t>
        </w:r>
      </w:hyperlink>
      <w:r w:rsidRPr="002C4874">
        <w:rPr>
          <w:rFonts w:ascii="Book Antiqua" w:hAnsi="Book Antiqua" w:cs="Arial"/>
          <w:sz w:val="24"/>
          <w:szCs w:val="24"/>
        </w:rPr>
        <w:t>).</w:t>
      </w:r>
    </w:p>
    <w:p w14:paraId="555C659A" w14:textId="77777777" w:rsidR="001C7171" w:rsidRPr="002C4874" w:rsidRDefault="001C7171" w:rsidP="001C7171">
      <w:pPr>
        <w:spacing w:before="240" w:line="240" w:lineRule="auto"/>
        <w:jc w:val="both"/>
        <w:rPr>
          <w:rFonts w:ascii="Book Antiqua" w:hAnsi="Book Antiqua" w:cs="Arial"/>
          <w:sz w:val="24"/>
          <w:szCs w:val="24"/>
        </w:rPr>
      </w:pPr>
      <w:r w:rsidRPr="002C4874">
        <w:rPr>
          <w:rFonts w:ascii="Book Antiqua" w:hAnsi="Book Antiqua" w:cs="Arial"/>
          <w:b/>
          <w:sz w:val="24"/>
          <w:szCs w:val="24"/>
        </w:rPr>
        <w:t>16.2</w:t>
      </w:r>
      <w:r w:rsidRPr="002C4874">
        <w:rPr>
          <w:rFonts w:ascii="Book Antiqua" w:hAnsi="Book Antiqua" w:cs="Arial"/>
          <w:sz w:val="24"/>
          <w:szCs w:val="24"/>
        </w:rPr>
        <w:t xml:space="preserve"> Para fins de garantir a ampla publicidade, este contrato e/ou seu extrato serão </w:t>
      </w:r>
      <w:proofErr w:type="gramStart"/>
      <w:r w:rsidRPr="002C4874">
        <w:rPr>
          <w:rFonts w:ascii="Book Antiqua" w:hAnsi="Book Antiqua" w:cs="Arial"/>
          <w:sz w:val="24"/>
          <w:szCs w:val="24"/>
        </w:rPr>
        <w:t>divulgado</w:t>
      </w:r>
      <w:proofErr w:type="gramEnd"/>
      <w:r w:rsidRPr="002C4874">
        <w:rPr>
          <w:rFonts w:ascii="Book Antiqua" w:hAnsi="Book Antiqua" w:cs="Arial"/>
          <w:sz w:val="24"/>
          <w:szCs w:val="24"/>
        </w:rPr>
        <w:t>:</w:t>
      </w:r>
    </w:p>
    <w:p w14:paraId="54B2B004" w14:textId="77777777" w:rsidR="001C7171" w:rsidRPr="002C4874" w:rsidRDefault="001C7171" w:rsidP="001C7171">
      <w:pPr>
        <w:pStyle w:val="PargrafodaLista"/>
        <w:numPr>
          <w:ilvl w:val="0"/>
          <w:numId w:val="24"/>
        </w:numPr>
        <w:tabs>
          <w:tab w:val="left" w:pos="1134"/>
        </w:tabs>
        <w:spacing w:before="240" w:line="240" w:lineRule="auto"/>
        <w:ind w:left="567" w:firstLine="0"/>
        <w:jc w:val="both"/>
        <w:rPr>
          <w:rFonts w:ascii="Book Antiqua" w:hAnsi="Book Antiqua" w:cs="Arial"/>
          <w:sz w:val="24"/>
          <w:szCs w:val="24"/>
        </w:rPr>
      </w:pPr>
      <w:r w:rsidRPr="002C4874">
        <w:rPr>
          <w:rFonts w:ascii="Book Antiqua" w:hAnsi="Book Antiqua" w:cs="Arial"/>
          <w:sz w:val="24"/>
          <w:szCs w:val="24"/>
        </w:rPr>
        <w:t>Portal Nacional de Contratações Públicas – PNCP, a partir da adoção pelo Município (</w:t>
      </w:r>
      <w:hyperlink r:id="rId64" w:anchor="art176iii" w:history="1">
        <w:r w:rsidRPr="002C4874">
          <w:rPr>
            <w:rStyle w:val="Hyperlink"/>
            <w:rFonts w:ascii="Book Antiqua" w:hAnsi="Book Antiqua" w:cs="Arial"/>
            <w:sz w:val="24"/>
            <w:szCs w:val="24"/>
          </w:rPr>
          <w:t>art. 176, III c/c p. ú. da Lei nº 14.133/2021</w:t>
        </w:r>
      </w:hyperlink>
      <w:r w:rsidRPr="002C4874">
        <w:rPr>
          <w:rFonts w:ascii="Book Antiqua" w:hAnsi="Book Antiqua" w:cs="Arial"/>
          <w:sz w:val="24"/>
          <w:szCs w:val="24"/>
        </w:rPr>
        <w:t>);</w:t>
      </w:r>
    </w:p>
    <w:p w14:paraId="661778F2" w14:textId="77777777" w:rsidR="001C7171" w:rsidRPr="002C4874" w:rsidRDefault="001C7171" w:rsidP="001C7171">
      <w:pPr>
        <w:pStyle w:val="PargrafodaLista"/>
        <w:numPr>
          <w:ilvl w:val="0"/>
          <w:numId w:val="24"/>
        </w:numPr>
        <w:tabs>
          <w:tab w:val="left" w:pos="1134"/>
        </w:tabs>
        <w:spacing w:before="240" w:line="240" w:lineRule="auto"/>
        <w:ind w:left="567" w:firstLine="0"/>
        <w:jc w:val="both"/>
        <w:rPr>
          <w:rFonts w:ascii="Book Antiqua" w:hAnsi="Book Antiqua" w:cs="Arial"/>
          <w:sz w:val="24"/>
          <w:szCs w:val="24"/>
        </w:rPr>
      </w:pPr>
      <w:r w:rsidRPr="002C4874">
        <w:rPr>
          <w:rFonts w:ascii="Book Antiqua" w:hAnsi="Book Antiqua" w:cs="Arial"/>
          <w:sz w:val="24"/>
          <w:szCs w:val="24"/>
        </w:rPr>
        <w:t xml:space="preserve">Página do Município de </w:t>
      </w:r>
      <w:r>
        <w:rPr>
          <w:rFonts w:ascii="Book Antiqua" w:hAnsi="Book Antiqua" w:cs="Arial"/>
          <w:sz w:val="24"/>
          <w:szCs w:val="24"/>
        </w:rPr>
        <w:t>Guatambu</w:t>
      </w:r>
      <w:r w:rsidRPr="002C4874">
        <w:rPr>
          <w:rFonts w:ascii="Book Antiqua" w:hAnsi="Book Antiqua" w:cs="Arial"/>
          <w:sz w:val="24"/>
          <w:szCs w:val="24"/>
        </w:rPr>
        <w:t xml:space="preserve"> (www.</w:t>
      </w:r>
      <w:r>
        <w:rPr>
          <w:rFonts w:ascii="Book Antiqua" w:hAnsi="Book Antiqua" w:cs="Arial"/>
          <w:sz w:val="24"/>
          <w:szCs w:val="24"/>
        </w:rPr>
        <w:t>guatambu</w:t>
      </w:r>
      <w:r w:rsidRPr="002C4874">
        <w:rPr>
          <w:rFonts w:ascii="Book Antiqua" w:hAnsi="Book Antiqua" w:cs="Arial"/>
          <w:sz w:val="24"/>
          <w:szCs w:val="24"/>
        </w:rPr>
        <w:t>.sc.gov.br/</w:t>
      </w:r>
      <w:proofErr w:type="spellStart"/>
      <w:r w:rsidRPr="002C4874">
        <w:rPr>
          <w:rFonts w:ascii="Book Antiqua" w:hAnsi="Book Antiqua" w:cs="Arial"/>
          <w:sz w:val="24"/>
          <w:szCs w:val="24"/>
        </w:rPr>
        <w:t>licitacoes</w:t>
      </w:r>
      <w:proofErr w:type="spellEnd"/>
      <w:r w:rsidRPr="002C4874">
        <w:rPr>
          <w:rFonts w:ascii="Book Antiqua" w:hAnsi="Book Antiqua" w:cs="Arial"/>
          <w:sz w:val="24"/>
          <w:szCs w:val="24"/>
        </w:rPr>
        <w:t>);</w:t>
      </w:r>
    </w:p>
    <w:p w14:paraId="2D87C08B" w14:textId="77777777" w:rsidR="001C7171" w:rsidRPr="002C4874" w:rsidRDefault="001C7171" w:rsidP="001C7171">
      <w:pPr>
        <w:pStyle w:val="PargrafodaLista"/>
        <w:numPr>
          <w:ilvl w:val="0"/>
          <w:numId w:val="24"/>
        </w:numPr>
        <w:tabs>
          <w:tab w:val="left" w:pos="1134"/>
        </w:tabs>
        <w:spacing w:before="240" w:line="240" w:lineRule="auto"/>
        <w:ind w:left="567" w:firstLine="0"/>
        <w:jc w:val="both"/>
        <w:rPr>
          <w:rFonts w:ascii="Book Antiqua" w:hAnsi="Book Antiqua" w:cs="Arial"/>
          <w:sz w:val="24"/>
          <w:szCs w:val="24"/>
        </w:rPr>
      </w:pPr>
      <w:r w:rsidRPr="002C4874">
        <w:rPr>
          <w:rFonts w:ascii="Book Antiqua" w:hAnsi="Book Antiqua" w:cs="Arial"/>
          <w:sz w:val="24"/>
          <w:szCs w:val="24"/>
        </w:rPr>
        <w:t>Diário Oficial dos Municípios – DOM (</w:t>
      </w:r>
      <w:hyperlink r:id="rId65" w:anchor="art176" w:history="1">
        <w:r w:rsidRPr="002C4874">
          <w:rPr>
            <w:rStyle w:val="Hyperlink"/>
            <w:rFonts w:ascii="Book Antiqua" w:hAnsi="Book Antiqua" w:cs="Arial"/>
            <w:sz w:val="24"/>
            <w:szCs w:val="24"/>
          </w:rPr>
          <w:t>art. 176, p. ú., I da Lei nº 14.133/2021</w:t>
        </w:r>
      </w:hyperlink>
      <w:r w:rsidRPr="002C4874">
        <w:rPr>
          <w:rFonts w:ascii="Book Antiqua" w:hAnsi="Book Antiqua" w:cs="Arial"/>
          <w:sz w:val="24"/>
          <w:szCs w:val="24"/>
        </w:rPr>
        <w:t>).</w:t>
      </w:r>
    </w:p>
    <w:p w14:paraId="4BF26C29" w14:textId="77777777" w:rsidR="001C7171" w:rsidRPr="002C4874" w:rsidRDefault="001C7171" w:rsidP="001C7171">
      <w:pPr>
        <w:spacing w:before="240" w:line="240" w:lineRule="auto"/>
        <w:rPr>
          <w:rFonts w:ascii="Book Antiqua" w:hAnsi="Book Antiqua" w:cs="Arial"/>
          <w:color w:val="FF0000"/>
          <w:sz w:val="24"/>
          <w:szCs w:val="24"/>
        </w:rPr>
      </w:pPr>
    </w:p>
    <w:p w14:paraId="2E2C4EAA" w14:textId="16A36A60" w:rsidR="001C7171" w:rsidRPr="002C4874" w:rsidRDefault="001C7171" w:rsidP="001C7171">
      <w:pPr>
        <w:spacing w:before="240" w:line="240" w:lineRule="auto"/>
        <w:jc w:val="center"/>
        <w:rPr>
          <w:rFonts w:ascii="Book Antiqua" w:hAnsi="Book Antiqua" w:cs="Arial"/>
          <w:sz w:val="24"/>
          <w:szCs w:val="24"/>
        </w:rPr>
      </w:pPr>
      <w:r w:rsidRPr="002C4874">
        <w:rPr>
          <w:rFonts w:ascii="Book Antiqua" w:hAnsi="Book Antiqua" w:cs="Arial"/>
          <w:sz w:val="24"/>
          <w:szCs w:val="24"/>
        </w:rPr>
        <w:t xml:space="preserve"> </w:t>
      </w:r>
      <w:r>
        <w:rPr>
          <w:rFonts w:ascii="Book Antiqua" w:hAnsi="Book Antiqua" w:cs="Arial"/>
          <w:sz w:val="24"/>
          <w:szCs w:val="24"/>
        </w:rPr>
        <w:t>Guatambu</w:t>
      </w:r>
      <w:r w:rsidRPr="002C4874">
        <w:rPr>
          <w:rFonts w:ascii="Book Antiqua" w:hAnsi="Book Antiqua" w:cs="Arial"/>
          <w:sz w:val="24"/>
          <w:szCs w:val="24"/>
        </w:rPr>
        <w:t xml:space="preserve">, </w:t>
      </w:r>
      <w:r w:rsidR="009702AE">
        <w:rPr>
          <w:rFonts w:ascii="Book Antiqua" w:hAnsi="Book Antiqua" w:cs="Arial"/>
          <w:sz w:val="24"/>
          <w:szCs w:val="24"/>
        </w:rPr>
        <w:t>11 de março</w:t>
      </w:r>
      <w:r>
        <w:rPr>
          <w:rFonts w:ascii="Book Antiqua" w:hAnsi="Book Antiqua" w:cs="Arial"/>
          <w:sz w:val="24"/>
          <w:szCs w:val="24"/>
        </w:rPr>
        <w:t xml:space="preserve"> </w:t>
      </w:r>
      <w:r w:rsidRPr="002C4874">
        <w:rPr>
          <w:rFonts w:ascii="Book Antiqua" w:hAnsi="Book Antiqua" w:cs="Arial"/>
          <w:sz w:val="24"/>
          <w:szCs w:val="24"/>
        </w:rPr>
        <w:t>de 2024.</w:t>
      </w:r>
    </w:p>
    <w:p w14:paraId="74D2AD91" w14:textId="77777777" w:rsidR="001C7171" w:rsidRPr="002C4874" w:rsidRDefault="001C7171" w:rsidP="001C7171">
      <w:pPr>
        <w:spacing w:before="240" w:line="240" w:lineRule="auto"/>
        <w:jc w:val="center"/>
        <w:rPr>
          <w:rFonts w:ascii="Book Antiqua" w:hAnsi="Book Antiqua" w:cs="Arial"/>
          <w:sz w:val="24"/>
          <w:szCs w:val="24"/>
        </w:rPr>
      </w:pPr>
    </w:p>
    <w:p w14:paraId="51597D66" w14:textId="77777777" w:rsidR="001C7171" w:rsidRPr="002C4874" w:rsidRDefault="001C7171" w:rsidP="001C7171">
      <w:pPr>
        <w:spacing w:before="240" w:line="240" w:lineRule="auto"/>
        <w:jc w:val="center"/>
        <w:rPr>
          <w:rFonts w:ascii="Book Antiqua" w:hAnsi="Book Antiqua" w:cs="Arial"/>
          <w:sz w:val="24"/>
          <w:szCs w:val="24"/>
        </w:rPr>
      </w:pPr>
    </w:p>
    <w:p w14:paraId="712C9748" w14:textId="77777777" w:rsidR="001C7171" w:rsidRPr="002C4874" w:rsidRDefault="001C7171" w:rsidP="001C7171">
      <w:pPr>
        <w:spacing w:before="240" w:line="240" w:lineRule="auto"/>
        <w:jc w:val="center"/>
        <w:rPr>
          <w:rFonts w:ascii="Book Antiqua" w:hAnsi="Book Antiqua" w:cs="Arial"/>
          <w:sz w:val="24"/>
          <w:szCs w:val="24"/>
        </w:rPr>
      </w:pPr>
    </w:p>
    <w:tbl>
      <w:tblPr>
        <w:tblStyle w:val="TabeladeGradeClara"/>
        <w:tblW w:w="0" w:type="auto"/>
        <w:tblLook w:val="04A0" w:firstRow="1" w:lastRow="0" w:firstColumn="1" w:lastColumn="0" w:noHBand="0" w:noVBand="1"/>
      </w:tblPr>
      <w:tblGrid>
        <w:gridCol w:w="4247"/>
        <w:gridCol w:w="4247"/>
      </w:tblGrid>
      <w:tr w:rsidR="001C7171" w:rsidRPr="002C4874" w14:paraId="6D3E813F" w14:textId="77777777" w:rsidTr="00996EC8">
        <w:tc>
          <w:tcPr>
            <w:tcW w:w="4247" w:type="dxa"/>
          </w:tcPr>
          <w:p w14:paraId="1A1C68FD" w14:textId="77777777" w:rsidR="009702AE" w:rsidRDefault="009702AE" w:rsidP="00996EC8">
            <w:pPr>
              <w:jc w:val="center"/>
              <w:rPr>
                <w:rFonts w:ascii="Book Antiqua" w:hAnsi="Book Antiqua" w:cs="Arial"/>
                <w:sz w:val="24"/>
                <w:szCs w:val="24"/>
              </w:rPr>
            </w:pPr>
          </w:p>
          <w:p w14:paraId="32EDF160" w14:textId="77777777" w:rsidR="009702AE" w:rsidRDefault="009702AE" w:rsidP="00996EC8">
            <w:pPr>
              <w:jc w:val="center"/>
              <w:rPr>
                <w:rFonts w:ascii="Book Antiqua" w:hAnsi="Book Antiqua" w:cs="Arial"/>
                <w:sz w:val="24"/>
                <w:szCs w:val="24"/>
              </w:rPr>
            </w:pPr>
          </w:p>
          <w:p w14:paraId="110A96D4" w14:textId="77777777" w:rsidR="009702AE" w:rsidRDefault="009702AE" w:rsidP="00996EC8">
            <w:pPr>
              <w:jc w:val="center"/>
              <w:rPr>
                <w:rFonts w:ascii="Book Antiqua" w:hAnsi="Book Antiqua" w:cs="Arial"/>
                <w:sz w:val="24"/>
                <w:szCs w:val="24"/>
              </w:rPr>
            </w:pPr>
          </w:p>
          <w:p w14:paraId="56B48E34" w14:textId="4EF4666F" w:rsidR="001C7171" w:rsidRPr="002C4874" w:rsidRDefault="001C7171" w:rsidP="00996EC8">
            <w:pPr>
              <w:jc w:val="center"/>
              <w:rPr>
                <w:rFonts w:ascii="Book Antiqua" w:hAnsi="Book Antiqua" w:cs="Arial"/>
                <w:sz w:val="24"/>
                <w:szCs w:val="24"/>
              </w:rPr>
            </w:pPr>
            <w:r w:rsidRPr="002C4874">
              <w:rPr>
                <w:rFonts w:ascii="Book Antiqua" w:hAnsi="Book Antiqua" w:cs="Arial"/>
                <w:sz w:val="24"/>
                <w:szCs w:val="24"/>
              </w:rPr>
              <w:t>________________</w:t>
            </w:r>
          </w:p>
          <w:p w14:paraId="67C05434" w14:textId="4B517763" w:rsidR="001C7171" w:rsidRPr="002C4874" w:rsidRDefault="001C7171" w:rsidP="00996EC8">
            <w:pPr>
              <w:jc w:val="center"/>
              <w:rPr>
                <w:rFonts w:ascii="Book Antiqua" w:hAnsi="Book Antiqua" w:cs="Arial"/>
                <w:sz w:val="24"/>
                <w:szCs w:val="24"/>
              </w:rPr>
            </w:pPr>
            <w:r w:rsidRPr="002C4874">
              <w:rPr>
                <w:rFonts w:ascii="Book Antiqua" w:hAnsi="Book Antiqua" w:cs="Arial"/>
                <w:sz w:val="24"/>
                <w:szCs w:val="24"/>
              </w:rPr>
              <w:t xml:space="preserve">Prefeito do Município de </w:t>
            </w:r>
            <w:r>
              <w:rPr>
                <w:rFonts w:ascii="Book Antiqua" w:hAnsi="Book Antiqua" w:cs="Arial"/>
                <w:sz w:val="24"/>
                <w:szCs w:val="24"/>
              </w:rPr>
              <w:t>Guatambu</w:t>
            </w:r>
          </w:p>
          <w:p w14:paraId="586B3DA2" w14:textId="77777777" w:rsidR="001C7171" w:rsidRPr="002C4874" w:rsidRDefault="001C7171" w:rsidP="00996EC8">
            <w:pPr>
              <w:jc w:val="center"/>
              <w:rPr>
                <w:rFonts w:ascii="Book Antiqua" w:hAnsi="Book Antiqua" w:cs="Arial"/>
                <w:sz w:val="24"/>
                <w:szCs w:val="24"/>
              </w:rPr>
            </w:pPr>
            <w:r w:rsidRPr="002C4874">
              <w:rPr>
                <w:rFonts w:ascii="Book Antiqua" w:hAnsi="Book Antiqua" w:cs="Arial"/>
                <w:sz w:val="24"/>
                <w:szCs w:val="24"/>
              </w:rPr>
              <w:t>CONTRATANTE</w:t>
            </w:r>
          </w:p>
        </w:tc>
        <w:tc>
          <w:tcPr>
            <w:tcW w:w="4247" w:type="dxa"/>
          </w:tcPr>
          <w:p w14:paraId="5CCC80BA" w14:textId="77777777" w:rsidR="009702AE" w:rsidRDefault="009702AE" w:rsidP="00996EC8">
            <w:pPr>
              <w:jc w:val="center"/>
              <w:rPr>
                <w:rFonts w:ascii="Book Antiqua" w:hAnsi="Book Antiqua" w:cs="Arial"/>
                <w:sz w:val="24"/>
                <w:szCs w:val="24"/>
              </w:rPr>
            </w:pPr>
          </w:p>
          <w:p w14:paraId="797E7AF1" w14:textId="77777777" w:rsidR="009702AE" w:rsidRDefault="009702AE" w:rsidP="00996EC8">
            <w:pPr>
              <w:jc w:val="center"/>
              <w:rPr>
                <w:rFonts w:ascii="Book Antiqua" w:hAnsi="Book Antiqua" w:cs="Arial"/>
                <w:sz w:val="24"/>
                <w:szCs w:val="24"/>
              </w:rPr>
            </w:pPr>
          </w:p>
          <w:p w14:paraId="5B0107BB" w14:textId="77777777" w:rsidR="009702AE" w:rsidRDefault="009702AE" w:rsidP="00996EC8">
            <w:pPr>
              <w:jc w:val="center"/>
              <w:rPr>
                <w:rFonts w:ascii="Book Antiqua" w:hAnsi="Book Antiqua" w:cs="Arial"/>
                <w:sz w:val="24"/>
                <w:szCs w:val="24"/>
              </w:rPr>
            </w:pPr>
          </w:p>
          <w:p w14:paraId="25285B87" w14:textId="2C733690" w:rsidR="001C7171" w:rsidRPr="002C4874" w:rsidRDefault="001C7171" w:rsidP="00996EC8">
            <w:pPr>
              <w:jc w:val="center"/>
              <w:rPr>
                <w:rFonts w:ascii="Book Antiqua" w:hAnsi="Book Antiqua" w:cs="Arial"/>
                <w:sz w:val="24"/>
                <w:szCs w:val="24"/>
              </w:rPr>
            </w:pPr>
            <w:r w:rsidRPr="002C4874">
              <w:rPr>
                <w:rFonts w:ascii="Book Antiqua" w:hAnsi="Book Antiqua" w:cs="Arial"/>
                <w:sz w:val="24"/>
                <w:szCs w:val="24"/>
              </w:rPr>
              <w:t>___________________</w:t>
            </w:r>
          </w:p>
          <w:p w14:paraId="184BFE32" w14:textId="7503FDC9" w:rsidR="001C7171" w:rsidRDefault="008752CB" w:rsidP="00996EC8">
            <w:pPr>
              <w:jc w:val="center"/>
              <w:rPr>
                <w:rFonts w:ascii="Book Antiqua" w:hAnsi="Book Antiqua" w:cs="Arial"/>
                <w:sz w:val="24"/>
                <w:szCs w:val="24"/>
              </w:rPr>
            </w:pPr>
            <w:r>
              <w:rPr>
                <w:rFonts w:ascii="Book Antiqua" w:hAnsi="Book Antiqua" w:cs="Arial"/>
                <w:sz w:val="24"/>
                <w:szCs w:val="24"/>
              </w:rPr>
              <w:t>54.177.023 LUCIANO OSCAR SCHMIDT</w:t>
            </w:r>
          </w:p>
          <w:p w14:paraId="7AAF7FB7" w14:textId="7600CE03" w:rsidR="009702AE" w:rsidRPr="002C4874" w:rsidRDefault="009702AE" w:rsidP="00996EC8">
            <w:pPr>
              <w:jc w:val="center"/>
              <w:rPr>
                <w:rFonts w:ascii="Book Antiqua" w:hAnsi="Book Antiqua" w:cs="Arial"/>
                <w:sz w:val="24"/>
                <w:szCs w:val="24"/>
              </w:rPr>
            </w:pPr>
            <w:r>
              <w:rPr>
                <w:rFonts w:ascii="Book Antiqua" w:hAnsi="Book Antiqua" w:cs="Arial"/>
                <w:sz w:val="24"/>
                <w:szCs w:val="24"/>
              </w:rPr>
              <w:t xml:space="preserve">CNPJ </w:t>
            </w:r>
            <w:r w:rsidR="008752CB">
              <w:rPr>
                <w:rFonts w:ascii="Book Antiqua" w:hAnsi="Book Antiqua" w:cs="Arial"/>
                <w:sz w:val="24"/>
                <w:szCs w:val="24"/>
              </w:rPr>
              <w:t>07.004.177/0001-05</w:t>
            </w:r>
          </w:p>
          <w:p w14:paraId="366387D3" w14:textId="77777777" w:rsidR="001C7171" w:rsidRPr="002C4874" w:rsidRDefault="001C7171" w:rsidP="00996EC8">
            <w:pPr>
              <w:jc w:val="center"/>
              <w:rPr>
                <w:rFonts w:ascii="Book Antiqua" w:hAnsi="Book Antiqua" w:cs="Arial"/>
                <w:sz w:val="24"/>
                <w:szCs w:val="24"/>
              </w:rPr>
            </w:pPr>
            <w:r w:rsidRPr="002C4874">
              <w:rPr>
                <w:rFonts w:ascii="Book Antiqua" w:hAnsi="Book Antiqua" w:cs="Arial"/>
                <w:sz w:val="24"/>
                <w:szCs w:val="24"/>
              </w:rPr>
              <w:t>CONTRATADO</w:t>
            </w:r>
          </w:p>
          <w:p w14:paraId="235E8451" w14:textId="77777777" w:rsidR="001C7171" w:rsidRPr="002C4874" w:rsidRDefault="001C7171" w:rsidP="00996EC8">
            <w:pPr>
              <w:jc w:val="center"/>
              <w:rPr>
                <w:rFonts w:ascii="Book Antiqua" w:hAnsi="Book Antiqua" w:cs="Arial"/>
                <w:sz w:val="24"/>
                <w:szCs w:val="24"/>
              </w:rPr>
            </w:pPr>
          </w:p>
          <w:p w14:paraId="7C06E905" w14:textId="77777777" w:rsidR="001C7171" w:rsidRPr="002C4874" w:rsidRDefault="001C7171" w:rsidP="00996EC8">
            <w:pPr>
              <w:jc w:val="center"/>
              <w:rPr>
                <w:rFonts w:ascii="Book Antiqua" w:hAnsi="Book Antiqua" w:cs="Arial"/>
                <w:sz w:val="24"/>
                <w:szCs w:val="24"/>
              </w:rPr>
            </w:pPr>
          </w:p>
          <w:p w14:paraId="30265D9A" w14:textId="77777777" w:rsidR="001C7171" w:rsidRPr="002C4874" w:rsidRDefault="001C7171" w:rsidP="00996EC8">
            <w:pPr>
              <w:jc w:val="center"/>
              <w:rPr>
                <w:rFonts w:ascii="Book Antiqua" w:hAnsi="Book Antiqua" w:cs="Arial"/>
                <w:sz w:val="24"/>
                <w:szCs w:val="24"/>
              </w:rPr>
            </w:pPr>
          </w:p>
          <w:p w14:paraId="4AE1AF4B" w14:textId="77777777" w:rsidR="001C7171" w:rsidRPr="002C4874" w:rsidRDefault="001C7171" w:rsidP="00996EC8">
            <w:pPr>
              <w:jc w:val="center"/>
              <w:rPr>
                <w:rFonts w:ascii="Book Antiqua" w:hAnsi="Book Antiqua" w:cs="Arial"/>
                <w:sz w:val="24"/>
                <w:szCs w:val="24"/>
              </w:rPr>
            </w:pPr>
          </w:p>
          <w:p w14:paraId="4F0E9BA0" w14:textId="77777777" w:rsidR="001C7171" w:rsidRPr="002C4874" w:rsidRDefault="001C7171" w:rsidP="00996EC8">
            <w:pPr>
              <w:jc w:val="center"/>
              <w:rPr>
                <w:rFonts w:ascii="Book Antiqua" w:hAnsi="Book Antiqua" w:cs="Arial"/>
                <w:sz w:val="24"/>
                <w:szCs w:val="24"/>
              </w:rPr>
            </w:pPr>
          </w:p>
          <w:p w14:paraId="7E75189F" w14:textId="77777777" w:rsidR="001C7171" w:rsidRPr="002C4874" w:rsidRDefault="001C7171" w:rsidP="00996EC8">
            <w:pPr>
              <w:jc w:val="center"/>
              <w:rPr>
                <w:rFonts w:ascii="Book Antiqua" w:hAnsi="Book Antiqua" w:cs="Arial"/>
                <w:sz w:val="24"/>
                <w:szCs w:val="24"/>
              </w:rPr>
            </w:pPr>
          </w:p>
        </w:tc>
      </w:tr>
      <w:tr w:rsidR="001C7171" w:rsidRPr="002C4874" w14:paraId="5CEC310D" w14:textId="77777777" w:rsidTr="00996EC8">
        <w:tc>
          <w:tcPr>
            <w:tcW w:w="4247" w:type="dxa"/>
          </w:tcPr>
          <w:p w14:paraId="11F146E6" w14:textId="77777777" w:rsidR="001C7171" w:rsidRPr="002C4874" w:rsidRDefault="001C7171" w:rsidP="00996EC8">
            <w:pPr>
              <w:jc w:val="both"/>
              <w:rPr>
                <w:rFonts w:ascii="Book Antiqua" w:hAnsi="Book Antiqua" w:cs="Arial"/>
                <w:sz w:val="24"/>
                <w:szCs w:val="24"/>
              </w:rPr>
            </w:pPr>
          </w:p>
          <w:p w14:paraId="7039A684" w14:textId="77777777" w:rsidR="001C7171" w:rsidRPr="002C4874" w:rsidRDefault="001C7171" w:rsidP="00996EC8">
            <w:pPr>
              <w:jc w:val="both"/>
              <w:rPr>
                <w:rFonts w:ascii="Book Antiqua" w:hAnsi="Book Antiqua" w:cs="Arial"/>
                <w:sz w:val="24"/>
                <w:szCs w:val="24"/>
              </w:rPr>
            </w:pPr>
          </w:p>
          <w:p w14:paraId="6EB6024C" w14:textId="77777777" w:rsidR="001C7171" w:rsidRPr="002C4874" w:rsidRDefault="001C7171" w:rsidP="00996EC8">
            <w:pPr>
              <w:jc w:val="both"/>
              <w:rPr>
                <w:rFonts w:ascii="Book Antiqua" w:hAnsi="Book Antiqua" w:cs="Arial"/>
                <w:sz w:val="24"/>
                <w:szCs w:val="24"/>
              </w:rPr>
            </w:pPr>
          </w:p>
          <w:p w14:paraId="578310A0" w14:textId="77777777" w:rsidR="001C7171" w:rsidRPr="002C4874" w:rsidRDefault="001C7171" w:rsidP="00996EC8">
            <w:pPr>
              <w:jc w:val="both"/>
              <w:rPr>
                <w:rFonts w:ascii="Book Antiqua" w:hAnsi="Book Antiqua" w:cs="Arial"/>
                <w:sz w:val="24"/>
                <w:szCs w:val="24"/>
              </w:rPr>
            </w:pPr>
          </w:p>
          <w:p w14:paraId="5A219D12" w14:textId="77777777" w:rsidR="001C7171" w:rsidRPr="002C4874" w:rsidRDefault="001C7171" w:rsidP="00996EC8">
            <w:pPr>
              <w:jc w:val="both"/>
              <w:rPr>
                <w:rFonts w:ascii="Book Antiqua" w:hAnsi="Book Antiqua" w:cs="Arial"/>
                <w:sz w:val="24"/>
                <w:szCs w:val="24"/>
              </w:rPr>
            </w:pPr>
          </w:p>
          <w:p w14:paraId="5693984D" w14:textId="77777777" w:rsidR="001C7171" w:rsidRPr="002C4874" w:rsidRDefault="001C7171" w:rsidP="00996EC8">
            <w:pPr>
              <w:jc w:val="both"/>
              <w:rPr>
                <w:rFonts w:ascii="Book Antiqua" w:hAnsi="Book Antiqua" w:cs="Arial"/>
                <w:sz w:val="24"/>
                <w:szCs w:val="24"/>
              </w:rPr>
            </w:pPr>
          </w:p>
          <w:p w14:paraId="774696DD" w14:textId="77777777" w:rsidR="001C7171" w:rsidRPr="002C4874" w:rsidRDefault="001C7171" w:rsidP="00996EC8">
            <w:pPr>
              <w:jc w:val="both"/>
              <w:rPr>
                <w:rFonts w:ascii="Book Antiqua" w:hAnsi="Book Antiqua" w:cs="Arial"/>
                <w:sz w:val="24"/>
                <w:szCs w:val="24"/>
              </w:rPr>
            </w:pPr>
            <w:r w:rsidRPr="002C4874">
              <w:rPr>
                <w:rFonts w:ascii="Book Antiqua" w:hAnsi="Book Antiqua" w:cs="Arial"/>
                <w:sz w:val="24"/>
                <w:szCs w:val="24"/>
              </w:rPr>
              <w:t>1ª Testemunha</w:t>
            </w:r>
          </w:p>
          <w:p w14:paraId="6A1694C5" w14:textId="77777777" w:rsidR="001C7171" w:rsidRPr="002C4874" w:rsidRDefault="001C7171" w:rsidP="00996EC8">
            <w:pPr>
              <w:jc w:val="both"/>
              <w:rPr>
                <w:rFonts w:ascii="Book Antiqua" w:hAnsi="Book Antiqua" w:cs="Arial"/>
                <w:sz w:val="24"/>
                <w:szCs w:val="24"/>
              </w:rPr>
            </w:pPr>
            <w:r w:rsidRPr="002C4874">
              <w:rPr>
                <w:rFonts w:ascii="Book Antiqua" w:hAnsi="Book Antiqua" w:cs="Arial"/>
                <w:sz w:val="24"/>
                <w:szCs w:val="24"/>
              </w:rPr>
              <w:t>Nome:</w:t>
            </w:r>
          </w:p>
        </w:tc>
        <w:tc>
          <w:tcPr>
            <w:tcW w:w="4247" w:type="dxa"/>
          </w:tcPr>
          <w:p w14:paraId="7F562666" w14:textId="77777777" w:rsidR="001C7171" w:rsidRPr="002C4874" w:rsidRDefault="001C7171" w:rsidP="00996EC8">
            <w:pPr>
              <w:jc w:val="both"/>
              <w:rPr>
                <w:rFonts w:ascii="Book Antiqua" w:hAnsi="Book Antiqua" w:cs="Arial"/>
                <w:sz w:val="24"/>
                <w:szCs w:val="24"/>
              </w:rPr>
            </w:pPr>
          </w:p>
          <w:p w14:paraId="270C1948" w14:textId="77777777" w:rsidR="001C7171" w:rsidRPr="002C4874" w:rsidRDefault="001C7171" w:rsidP="00996EC8">
            <w:pPr>
              <w:jc w:val="both"/>
              <w:rPr>
                <w:rFonts w:ascii="Book Antiqua" w:hAnsi="Book Antiqua" w:cs="Arial"/>
                <w:sz w:val="24"/>
                <w:szCs w:val="24"/>
              </w:rPr>
            </w:pPr>
          </w:p>
          <w:p w14:paraId="1632AD4F" w14:textId="77777777" w:rsidR="001C7171" w:rsidRPr="002C4874" w:rsidRDefault="001C7171" w:rsidP="00996EC8">
            <w:pPr>
              <w:jc w:val="both"/>
              <w:rPr>
                <w:rFonts w:ascii="Book Antiqua" w:hAnsi="Book Antiqua" w:cs="Arial"/>
                <w:sz w:val="24"/>
                <w:szCs w:val="24"/>
              </w:rPr>
            </w:pPr>
          </w:p>
          <w:p w14:paraId="312F747C" w14:textId="77777777" w:rsidR="001C7171" w:rsidRPr="002C4874" w:rsidRDefault="001C7171" w:rsidP="00996EC8">
            <w:pPr>
              <w:jc w:val="both"/>
              <w:rPr>
                <w:rFonts w:ascii="Book Antiqua" w:hAnsi="Book Antiqua" w:cs="Arial"/>
                <w:sz w:val="24"/>
                <w:szCs w:val="24"/>
              </w:rPr>
            </w:pPr>
          </w:p>
          <w:p w14:paraId="04948926" w14:textId="77777777" w:rsidR="001C7171" w:rsidRPr="002C4874" w:rsidRDefault="001C7171" w:rsidP="00996EC8">
            <w:pPr>
              <w:jc w:val="both"/>
              <w:rPr>
                <w:rFonts w:ascii="Book Antiqua" w:hAnsi="Book Antiqua" w:cs="Arial"/>
                <w:sz w:val="24"/>
                <w:szCs w:val="24"/>
              </w:rPr>
            </w:pPr>
          </w:p>
          <w:p w14:paraId="515E30F3" w14:textId="77777777" w:rsidR="001C7171" w:rsidRPr="002C4874" w:rsidRDefault="001C7171" w:rsidP="00996EC8">
            <w:pPr>
              <w:jc w:val="both"/>
              <w:rPr>
                <w:rFonts w:ascii="Book Antiqua" w:hAnsi="Book Antiqua" w:cs="Arial"/>
                <w:sz w:val="24"/>
                <w:szCs w:val="24"/>
              </w:rPr>
            </w:pPr>
          </w:p>
          <w:p w14:paraId="2588B252" w14:textId="77777777" w:rsidR="001C7171" w:rsidRPr="002C4874" w:rsidRDefault="001C7171" w:rsidP="00996EC8">
            <w:pPr>
              <w:jc w:val="both"/>
              <w:rPr>
                <w:rFonts w:ascii="Book Antiqua" w:hAnsi="Book Antiqua" w:cs="Arial"/>
                <w:sz w:val="24"/>
                <w:szCs w:val="24"/>
              </w:rPr>
            </w:pPr>
            <w:r w:rsidRPr="002C4874">
              <w:rPr>
                <w:rFonts w:ascii="Book Antiqua" w:hAnsi="Book Antiqua" w:cs="Arial"/>
                <w:sz w:val="24"/>
                <w:szCs w:val="24"/>
              </w:rPr>
              <w:t>2ª Testemunha</w:t>
            </w:r>
          </w:p>
          <w:p w14:paraId="082DB7AE" w14:textId="77777777" w:rsidR="001C7171" w:rsidRPr="002C4874" w:rsidRDefault="001C7171" w:rsidP="00996EC8">
            <w:pPr>
              <w:jc w:val="both"/>
              <w:rPr>
                <w:rFonts w:ascii="Book Antiqua" w:hAnsi="Book Antiqua" w:cs="Arial"/>
                <w:sz w:val="24"/>
                <w:szCs w:val="24"/>
              </w:rPr>
            </w:pPr>
            <w:r w:rsidRPr="002C4874">
              <w:rPr>
                <w:rFonts w:ascii="Book Antiqua" w:hAnsi="Book Antiqua" w:cs="Arial"/>
                <w:sz w:val="24"/>
                <w:szCs w:val="24"/>
              </w:rPr>
              <w:t>Nome:</w:t>
            </w:r>
          </w:p>
        </w:tc>
      </w:tr>
    </w:tbl>
    <w:p w14:paraId="6C22AB51" w14:textId="77777777" w:rsidR="001C7171" w:rsidRDefault="001C7171" w:rsidP="001C7171">
      <w:pPr>
        <w:spacing w:before="240" w:line="240" w:lineRule="auto"/>
        <w:rPr>
          <w:rFonts w:ascii="Book Antiqua" w:hAnsi="Book Antiqua" w:cs="Arial"/>
          <w:sz w:val="24"/>
          <w:szCs w:val="24"/>
        </w:rPr>
      </w:pPr>
    </w:p>
    <w:p w14:paraId="09133C56" w14:textId="77777777" w:rsidR="001C7171" w:rsidRDefault="001C7171" w:rsidP="001C7171">
      <w:pPr>
        <w:spacing w:before="240" w:line="240" w:lineRule="auto"/>
        <w:rPr>
          <w:rFonts w:ascii="Book Antiqua" w:hAnsi="Book Antiqua" w:cs="Arial"/>
          <w:sz w:val="24"/>
          <w:szCs w:val="24"/>
        </w:rPr>
      </w:pPr>
    </w:p>
    <w:p w14:paraId="41FE7719" w14:textId="77777777" w:rsidR="001C7171" w:rsidRDefault="001C7171" w:rsidP="001C7171">
      <w:pPr>
        <w:spacing w:before="240" w:line="240" w:lineRule="auto"/>
        <w:rPr>
          <w:rFonts w:ascii="Book Antiqua" w:hAnsi="Book Antiqua" w:cs="Arial"/>
          <w:sz w:val="24"/>
          <w:szCs w:val="24"/>
        </w:rPr>
      </w:pPr>
      <w:r>
        <w:rPr>
          <w:rFonts w:ascii="Book Antiqua" w:hAnsi="Book Antiqua" w:cs="Arial"/>
          <w:sz w:val="24"/>
          <w:szCs w:val="24"/>
        </w:rPr>
        <w:t xml:space="preserve">Fiscal do contrato </w:t>
      </w:r>
    </w:p>
    <w:p w14:paraId="5A2BDB56" w14:textId="77777777" w:rsidR="001C7171" w:rsidRPr="00BF7988" w:rsidRDefault="001C7171" w:rsidP="001C7171">
      <w:pPr>
        <w:pStyle w:val="TableParagraph"/>
        <w:tabs>
          <w:tab w:val="left" w:pos="0"/>
          <w:tab w:val="left" w:pos="426"/>
        </w:tabs>
        <w:spacing w:before="0" w:line="360" w:lineRule="auto"/>
        <w:ind w:left="0"/>
        <w:rPr>
          <w:rFonts w:ascii="Book Antiqua" w:hAnsi="Book Antiqua" w:cs="Arial"/>
          <w:sz w:val="24"/>
          <w:szCs w:val="24"/>
        </w:rPr>
      </w:pPr>
      <w:r>
        <w:rPr>
          <w:rFonts w:ascii="Book Antiqua" w:hAnsi="Book Antiqua" w:cs="Arial"/>
          <w:sz w:val="24"/>
          <w:szCs w:val="24"/>
        </w:rPr>
        <w:t xml:space="preserve">  </w:t>
      </w:r>
      <w:r w:rsidRPr="00BF7988">
        <w:rPr>
          <w:rFonts w:ascii="Book Antiqua" w:hAnsi="Book Antiqua" w:cs="Arial"/>
          <w:sz w:val="24"/>
          <w:szCs w:val="24"/>
        </w:rPr>
        <w:t>Micheli Andreia Schneider</w:t>
      </w:r>
    </w:p>
    <w:p w14:paraId="5C022058" w14:textId="77777777" w:rsidR="001C7171" w:rsidRDefault="001C7171" w:rsidP="001C7171">
      <w:pPr>
        <w:spacing w:before="240" w:line="240" w:lineRule="auto"/>
        <w:rPr>
          <w:rFonts w:ascii="Book Antiqua" w:hAnsi="Book Antiqua" w:cs="Arial"/>
          <w:sz w:val="24"/>
          <w:szCs w:val="24"/>
        </w:rPr>
      </w:pPr>
    </w:p>
    <w:p w14:paraId="589FC348" w14:textId="77777777" w:rsidR="001C7171" w:rsidRDefault="001C7171" w:rsidP="001C7171">
      <w:pPr>
        <w:spacing w:before="240" w:line="240" w:lineRule="auto"/>
        <w:rPr>
          <w:rFonts w:ascii="Book Antiqua" w:hAnsi="Book Antiqua" w:cs="Arial"/>
          <w:sz w:val="24"/>
          <w:szCs w:val="24"/>
        </w:rPr>
      </w:pPr>
    </w:p>
    <w:p w14:paraId="04138FE7" w14:textId="77777777" w:rsidR="001C7171" w:rsidRDefault="001C7171" w:rsidP="001C7171">
      <w:pPr>
        <w:spacing w:before="240" w:line="240" w:lineRule="auto"/>
        <w:rPr>
          <w:rFonts w:ascii="Book Antiqua" w:hAnsi="Book Antiqua" w:cs="Arial"/>
          <w:sz w:val="24"/>
          <w:szCs w:val="24"/>
        </w:rPr>
      </w:pPr>
      <w:r>
        <w:rPr>
          <w:rFonts w:ascii="Book Antiqua" w:hAnsi="Book Antiqua" w:cs="Arial"/>
          <w:sz w:val="24"/>
          <w:szCs w:val="24"/>
        </w:rPr>
        <w:t>Gestor do Contrato</w:t>
      </w:r>
    </w:p>
    <w:p w14:paraId="7D845639" w14:textId="77777777" w:rsidR="001C7171" w:rsidRPr="002C4874" w:rsidRDefault="001C7171" w:rsidP="001C7171">
      <w:pPr>
        <w:spacing w:before="240" w:line="240" w:lineRule="auto"/>
        <w:rPr>
          <w:rFonts w:ascii="Book Antiqua" w:hAnsi="Book Antiqua" w:cs="Arial"/>
          <w:sz w:val="24"/>
          <w:szCs w:val="24"/>
        </w:rPr>
      </w:pPr>
      <w:r>
        <w:rPr>
          <w:rFonts w:ascii="Book Antiqua" w:hAnsi="Book Antiqua" w:cs="Arial"/>
          <w:sz w:val="24"/>
          <w:szCs w:val="24"/>
        </w:rPr>
        <w:t>Janclei Pigatto</w:t>
      </w:r>
    </w:p>
    <w:p w14:paraId="77078AF8" w14:textId="77777777" w:rsidR="00205E04" w:rsidRPr="001C7171" w:rsidRDefault="00205E04" w:rsidP="001C7171"/>
    <w:sectPr w:rsidR="00205E04" w:rsidRPr="001C7171" w:rsidSect="004560B6">
      <w:headerReference w:type="default" r:id="rId66"/>
      <w:footerReference w:type="default" r:id="rId67"/>
      <w:pgSz w:w="11906" w:h="16838"/>
      <w:pgMar w:top="1701" w:right="1134" w:bottom="1134" w:left="1701"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6AC5E" w14:textId="77777777" w:rsidR="004560B6" w:rsidRDefault="004560B6" w:rsidP="005E04F6">
      <w:pPr>
        <w:spacing w:after="0" w:line="240" w:lineRule="auto"/>
      </w:pPr>
      <w:r>
        <w:separator/>
      </w:r>
    </w:p>
  </w:endnote>
  <w:endnote w:type="continuationSeparator" w:id="0">
    <w:p w14:paraId="78ACD052" w14:textId="77777777" w:rsidR="004560B6" w:rsidRDefault="004560B6"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132085744"/>
      <w:docPartObj>
        <w:docPartGallery w:val="Page Numbers (Bottom of Page)"/>
        <w:docPartUnique/>
      </w:docPartObj>
    </w:sdtPr>
    <w:sdtEndPr/>
    <w:sdtContent>
      <w:sdt>
        <w:sdtPr>
          <w:rPr>
            <w:rFonts w:ascii="Arial" w:hAnsi="Arial" w:cs="Arial"/>
            <w:sz w:val="16"/>
            <w:szCs w:val="16"/>
          </w:rPr>
          <w:id w:val="2089648088"/>
          <w:docPartObj>
            <w:docPartGallery w:val="Page Numbers (Top of Page)"/>
            <w:docPartUnique/>
          </w:docPartObj>
        </w:sdtPr>
        <w:sdtEndPr/>
        <w:sdtContent>
          <w:p w14:paraId="6ADECCAE" w14:textId="56BE57AC" w:rsidR="00C81D27" w:rsidRDefault="00C81D27" w:rsidP="008078C0">
            <w:pPr>
              <w:pStyle w:val="Rodap"/>
              <w:tabs>
                <w:tab w:val="left" w:pos="900"/>
              </w:tabs>
              <w:rPr>
                <w:rFonts w:ascii="Microsoft New Tai Lue" w:hAnsi="Microsoft New Tai Lue" w:cs="Microsoft New Tai Lue"/>
                <w:sz w:val="14"/>
                <w:szCs w:val="14"/>
              </w:rPr>
            </w:pPr>
            <w:r w:rsidRPr="008078C0">
              <w:rPr>
                <w:rFonts w:ascii="Book Antiqua" w:hAnsi="Book Antiqua" w:cs="Arial"/>
                <w:sz w:val="16"/>
                <w:szCs w:val="16"/>
              </w:rPr>
              <w:t xml:space="preserve">Página </w:t>
            </w:r>
            <w:r w:rsidRPr="008078C0">
              <w:rPr>
                <w:rFonts w:ascii="Book Antiqua" w:hAnsi="Book Antiqua" w:cs="Arial"/>
                <w:b/>
                <w:bCs/>
                <w:sz w:val="16"/>
                <w:szCs w:val="16"/>
              </w:rPr>
              <w:fldChar w:fldCharType="begin"/>
            </w:r>
            <w:r w:rsidRPr="008078C0">
              <w:rPr>
                <w:rFonts w:ascii="Book Antiqua" w:hAnsi="Book Antiqua" w:cs="Arial"/>
                <w:b/>
                <w:bCs/>
                <w:sz w:val="16"/>
                <w:szCs w:val="16"/>
              </w:rPr>
              <w:instrText>PAGE</w:instrText>
            </w:r>
            <w:r w:rsidRPr="008078C0">
              <w:rPr>
                <w:rFonts w:ascii="Book Antiqua" w:hAnsi="Book Antiqua" w:cs="Arial"/>
                <w:b/>
                <w:bCs/>
                <w:sz w:val="16"/>
                <w:szCs w:val="16"/>
              </w:rPr>
              <w:fldChar w:fldCharType="separate"/>
            </w:r>
            <w:r w:rsidRPr="008078C0">
              <w:rPr>
                <w:rFonts w:ascii="Book Antiqua" w:hAnsi="Book Antiqua" w:cs="Arial"/>
                <w:b/>
                <w:bCs/>
                <w:noProof/>
                <w:sz w:val="16"/>
                <w:szCs w:val="16"/>
              </w:rPr>
              <w:t>48</w:t>
            </w:r>
            <w:r w:rsidRPr="008078C0">
              <w:rPr>
                <w:rFonts w:ascii="Book Antiqua" w:hAnsi="Book Antiqua" w:cs="Arial"/>
                <w:b/>
                <w:bCs/>
                <w:sz w:val="16"/>
                <w:szCs w:val="16"/>
              </w:rPr>
              <w:fldChar w:fldCharType="end"/>
            </w:r>
            <w:r w:rsidRPr="008078C0">
              <w:rPr>
                <w:rFonts w:ascii="Book Antiqua" w:hAnsi="Book Antiqua" w:cs="Arial"/>
                <w:sz w:val="16"/>
                <w:szCs w:val="16"/>
              </w:rPr>
              <w:t xml:space="preserve"> de </w:t>
            </w:r>
            <w:r w:rsidRPr="008078C0">
              <w:rPr>
                <w:rFonts w:ascii="Book Antiqua" w:hAnsi="Book Antiqua" w:cs="Arial"/>
                <w:b/>
                <w:bCs/>
                <w:sz w:val="16"/>
                <w:szCs w:val="16"/>
              </w:rPr>
              <w:fldChar w:fldCharType="begin"/>
            </w:r>
            <w:r w:rsidRPr="008078C0">
              <w:rPr>
                <w:rFonts w:ascii="Book Antiqua" w:hAnsi="Book Antiqua" w:cs="Arial"/>
                <w:b/>
                <w:bCs/>
                <w:sz w:val="16"/>
                <w:szCs w:val="16"/>
              </w:rPr>
              <w:instrText>NUMPAGES</w:instrText>
            </w:r>
            <w:r w:rsidRPr="008078C0">
              <w:rPr>
                <w:rFonts w:ascii="Book Antiqua" w:hAnsi="Book Antiqua" w:cs="Arial"/>
                <w:b/>
                <w:bCs/>
                <w:sz w:val="16"/>
                <w:szCs w:val="16"/>
              </w:rPr>
              <w:fldChar w:fldCharType="separate"/>
            </w:r>
            <w:r w:rsidRPr="008078C0">
              <w:rPr>
                <w:rFonts w:ascii="Book Antiqua" w:hAnsi="Book Antiqua" w:cs="Arial"/>
                <w:b/>
                <w:bCs/>
                <w:noProof/>
                <w:sz w:val="16"/>
                <w:szCs w:val="16"/>
              </w:rPr>
              <w:t>59</w:t>
            </w:r>
            <w:r w:rsidRPr="008078C0">
              <w:rPr>
                <w:rFonts w:ascii="Book Antiqua" w:hAnsi="Book Antiqua" w:cs="Arial"/>
                <w:b/>
                <w:bCs/>
                <w:sz w:val="16"/>
                <w:szCs w:val="16"/>
              </w:rPr>
              <w:fldChar w:fldCharType="end"/>
            </w:r>
            <w:r w:rsidRPr="008078C0">
              <w:rPr>
                <w:rFonts w:ascii="Book Antiqua" w:hAnsi="Book Antiqua" w:cs="Microsoft New Tai Lue"/>
                <w:sz w:val="14"/>
                <w:szCs w:val="14"/>
              </w:rPr>
              <w:t xml:space="preserve">                                                                                                                                   </w:t>
            </w:r>
          </w:p>
          <w:p w14:paraId="43805F23" w14:textId="30BCC92B" w:rsidR="00C81D27" w:rsidRPr="00F15391" w:rsidRDefault="008752CB" w:rsidP="00DB63B6">
            <w:pPr>
              <w:pStyle w:val="Rodap"/>
              <w:rPr>
                <w:rFonts w:ascii="Arial" w:hAnsi="Arial" w:cs="Arial"/>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EFED" w14:textId="77777777" w:rsidR="004560B6" w:rsidRDefault="004560B6" w:rsidP="005E04F6">
      <w:pPr>
        <w:spacing w:after="0" w:line="240" w:lineRule="auto"/>
      </w:pPr>
      <w:bookmarkStart w:id="0" w:name="_Hlk159591226"/>
      <w:bookmarkEnd w:id="0"/>
      <w:r>
        <w:separator/>
      </w:r>
    </w:p>
  </w:footnote>
  <w:footnote w:type="continuationSeparator" w:id="0">
    <w:p w14:paraId="516853EE" w14:textId="77777777" w:rsidR="004560B6" w:rsidRDefault="004560B6" w:rsidP="005E0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338E" w14:textId="77777777" w:rsidR="00C81D27" w:rsidRDefault="00C81D27" w:rsidP="00C2326F">
    <w:pPr>
      <w:spacing w:after="0" w:line="242" w:lineRule="auto"/>
      <w:ind w:left="324" w:right="11" w:hanging="301"/>
      <w:jc w:val="center"/>
      <w:rPr>
        <w:b/>
        <w:spacing w:val="-83"/>
        <w:w w:val="115"/>
        <w:sz w:val="34"/>
      </w:rPr>
    </w:pPr>
    <w:r>
      <w:rPr>
        <w:b/>
        <w:w w:val="115"/>
        <w:sz w:val="34"/>
        <w14:shadow w14:blurRad="50800" w14:dist="38100" w14:dir="2700000" w14:sx="100000" w14:sy="100000" w14:kx="0" w14:ky="0" w14:algn="tl">
          <w14:srgbClr w14:val="000000">
            <w14:alpha w14:val="60000"/>
          </w14:srgbClr>
        </w14:shadow>
      </w:rPr>
      <w:t>ESTADO</w:t>
    </w:r>
    <w:r>
      <w:rPr>
        <w:b/>
        <w:spacing w:val="18"/>
        <w:w w:val="115"/>
        <w:sz w:val="34"/>
      </w:rPr>
      <w:t xml:space="preserve"> </w:t>
    </w:r>
    <w:r>
      <w:rPr>
        <w:b/>
        <w:w w:val="115"/>
        <w:sz w:val="34"/>
        <w14:shadow w14:blurRad="50800" w14:dist="38100" w14:dir="2700000" w14:sx="100000" w14:sy="100000" w14:kx="0" w14:ky="0" w14:algn="tl">
          <w14:srgbClr w14:val="000000">
            <w14:alpha w14:val="60000"/>
          </w14:srgbClr>
        </w14:shadow>
      </w:rPr>
      <w:t>DE</w:t>
    </w:r>
    <w:r>
      <w:rPr>
        <w:b/>
        <w:spacing w:val="17"/>
        <w:w w:val="115"/>
        <w:sz w:val="34"/>
      </w:rPr>
      <w:t xml:space="preserve"> </w:t>
    </w:r>
    <w:r>
      <w:rPr>
        <w:b/>
        <w:w w:val="115"/>
        <w:sz w:val="34"/>
        <w14:shadow w14:blurRad="50800" w14:dist="38100" w14:dir="2700000" w14:sx="100000" w14:sy="100000" w14:kx="0" w14:ky="0" w14:algn="tl">
          <w14:srgbClr w14:val="000000">
            <w14:alpha w14:val="60000"/>
          </w14:srgbClr>
        </w14:shadow>
      </w:rPr>
      <w:t>SANTA</w:t>
    </w:r>
    <w:r>
      <w:rPr>
        <w:b/>
        <w:spacing w:val="19"/>
        <w:w w:val="115"/>
        <w:sz w:val="34"/>
      </w:rPr>
      <w:t xml:space="preserve"> </w:t>
    </w:r>
    <w:r>
      <w:rPr>
        <w:b/>
        <w:w w:val="115"/>
        <w:sz w:val="34"/>
        <w14:shadow w14:blurRad="50800" w14:dist="38100" w14:dir="2700000" w14:sx="100000" w14:sy="100000" w14:kx="0" w14:ky="0" w14:algn="tl">
          <w14:srgbClr w14:val="000000">
            <w14:alpha w14:val="60000"/>
          </w14:srgbClr>
        </w14:shadow>
      </w:rPr>
      <w:t>CATARINA</w:t>
    </w:r>
  </w:p>
  <w:p w14:paraId="11F717D6" w14:textId="26489C30" w:rsidR="00C81D27" w:rsidRDefault="00C81D27" w:rsidP="00C2326F">
    <w:pPr>
      <w:spacing w:after="0" w:line="242" w:lineRule="auto"/>
      <w:ind w:left="324" w:right="11" w:hanging="301"/>
      <w:jc w:val="center"/>
      <w:rPr>
        <w:noProof/>
      </w:rPr>
    </w:pPr>
    <w:r>
      <w:rPr>
        <w:b/>
        <w:w w:val="115"/>
        <w:sz w:val="34"/>
        <w14:shadow w14:blurRad="50800" w14:dist="38100" w14:dir="2700000" w14:sx="100000" w14:sy="100000" w14:kx="0" w14:ky="0" w14:algn="tl">
          <w14:srgbClr w14:val="000000">
            <w14:alpha w14:val="60000"/>
          </w14:srgbClr>
        </w14:shadow>
      </w:rPr>
      <w:t>MUNICÍPIO</w:t>
    </w:r>
    <w:r>
      <w:rPr>
        <w:b/>
        <w:spacing w:val="10"/>
        <w:w w:val="115"/>
        <w:sz w:val="34"/>
      </w:rPr>
      <w:t xml:space="preserve"> </w:t>
    </w:r>
    <w:r>
      <w:rPr>
        <w:b/>
        <w:w w:val="115"/>
        <w:sz w:val="34"/>
        <w14:shadow w14:blurRad="50800" w14:dist="38100" w14:dir="2700000" w14:sx="100000" w14:sy="100000" w14:kx="0" w14:ky="0" w14:algn="tl">
          <w14:srgbClr w14:val="000000">
            <w14:alpha w14:val="60000"/>
          </w14:srgbClr>
        </w14:shadow>
      </w:rPr>
      <w:t>DE</w:t>
    </w:r>
    <w:r>
      <w:rPr>
        <w:b/>
        <w:spacing w:val="10"/>
        <w:w w:val="115"/>
        <w:sz w:val="34"/>
      </w:rPr>
      <w:t xml:space="preserve"> </w:t>
    </w:r>
    <w:r>
      <w:rPr>
        <w:b/>
        <w:w w:val="115"/>
        <w:sz w:val="34"/>
        <w14:shadow w14:blurRad="50800" w14:dist="38100" w14:dir="2700000" w14:sx="100000" w14:sy="100000" w14:kx="0" w14:ky="0" w14:algn="tl">
          <w14:srgbClr w14:val="000000">
            <w14:alpha w14:val="60000"/>
          </w14:srgbClr>
        </w14:shadow>
      </w:rPr>
      <w:t>GUATAMBU</w:t>
    </w:r>
    <w:r>
      <w:rPr>
        <w:noProof/>
        <w:lang w:eastAsia="pt-BR"/>
      </w:rPr>
      <w:t xml:space="preserve"> </w:t>
    </w:r>
    <w:r>
      <w:rPr>
        <w:noProof/>
        <w:lang w:eastAsia="pt-BR"/>
      </w:rPr>
      <mc:AlternateContent>
        <mc:Choice Requires="wpg">
          <w:drawing>
            <wp:anchor distT="0" distB="0" distL="114300" distR="114300" simplePos="0" relativeHeight="251659264" behindDoc="1" locked="0" layoutInCell="1" allowOverlap="1" wp14:anchorId="36103A63" wp14:editId="542E8577">
              <wp:simplePos x="0" y="0"/>
              <wp:positionH relativeFrom="page">
                <wp:posOffset>254387</wp:posOffset>
              </wp:positionH>
              <wp:positionV relativeFrom="page">
                <wp:posOffset>73660</wp:posOffset>
              </wp:positionV>
              <wp:extent cx="6583045" cy="1049655"/>
              <wp:effectExtent l="0" t="0" r="0" b="0"/>
              <wp:wrapNone/>
              <wp:docPr id="5" name="Group 5"/>
              <wp:cNvGraphicFramePr/>
              <a:graphic xmlns:a="http://schemas.openxmlformats.org/drawingml/2006/main">
                <a:graphicData uri="http://schemas.microsoft.com/office/word/2010/wordprocessingGroup">
                  <wpg:wgp>
                    <wpg:cNvGrpSpPr/>
                    <wpg:grpSpPr>
                      <a:xfrm>
                        <a:off x="0" y="0"/>
                        <a:ext cx="6583045" cy="1049655"/>
                        <a:chOff x="950" y="653"/>
                        <a:chExt cx="10367" cy="1653"/>
                      </a:xfrm>
                    </wpg:grpSpPr>
                    <pic:pic xmlns:pic="http://schemas.openxmlformats.org/drawingml/2006/picture">
                      <pic:nvPicPr>
                        <pic:cNvPr id="6"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950" y="653"/>
                          <a:ext cx="1682" cy="1653"/>
                        </a:xfrm>
                        <a:prstGeom prst="rect">
                          <a:avLst/>
                        </a:prstGeom>
                        <a:noFill/>
                        <a:ln>
                          <a:noFill/>
                        </a:ln>
                      </pic:spPr>
                    </pic:pic>
                    <wps:wsp>
                      <wps:cNvPr id="7" name="AutoShape 6"/>
                      <wps:cNvSpPr/>
                      <wps:spPr bwMode="auto">
                        <a:xfrm>
                          <a:off x="2245" y="2101"/>
                          <a:ext cx="9072" cy="90"/>
                        </a:xfrm>
                        <a:custGeom>
                          <a:avLst/>
                          <a:gdLst>
                            <a:gd name="T0" fmla="+- 0 11317 2245"/>
                            <a:gd name="T1" fmla="*/ T0 w 9072"/>
                            <a:gd name="T2" fmla="+- 0 2137 2101"/>
                            <a:gd name="T3" fmla="*/ 2137 h 90"/>
                            <a:gd name="T4" fmla="+- 0 2245 2245"/>
                            <a:gd name="T5" fmla="*/ T4 w 9072"/>
                            <a:gd name="T6" fmla="+- 0 2137 2101"/>
                            <a:gd name="T7" fmla="*/ 2137 h 90"/>
                            <a:gd name="T8" fmla="+- 0 2245 2245"/>
                            <a:gd name="T9" fmla="*/ T8 w 9072"/>
                            <a:gd name="T10" fmla="+- 0 2191 2101"/>
                            <a:gd name="T11" fmla="*/ 2191 h 90"/>
                            <a:gd name="T12" fmla="+- 0 11317 2245"/>
                            <a:gd name="T13" fmla="*/ T12 w 9072"/>
                            <a:gd name="T14" fmla="+- 0 2191 2101"/>
                            <a:gd name="T15" fmla="*/ 2191 h 90"/>
                            <a:gd name="T16" fmla="+- 0 11317 2245"/>
                            <a:gd name="T17" fmla="*/ T16 w 9072"/>
                            <a:gd name="T18" fmla="+- 0 2137 2101"/>
                            <a:gd name="T19" fmla="*/ 2137 h 90"/>
                            <a:gd name="T20" fmla="+- 0 11317 2245"/>
                            <a:gd name="T21" fmla="*/ T20 w 9072"/>
                            <a:gd name="T22" fmla="+- 0 2101 2101"/>
                            <a:gd name="T23" fmla="*/ 2101 h 90"/>
                            <a:gd name="T24" fmla="+- 0 2245 2245"/>
                            <a:gd name="T25" fmla="*/ T24 w 9072"/>
                            <a:gd name="T26" fmla="+- 0 2101 2101"/>
                            <a:gd name="T27" fmla="*/ 2101 h 90"/>
                            <a:gd name="T28" fmla="+- 0 2245 2245"/>
                            <a:gd name="T29" fmla="*/ T28 w 9072"/>
                            <a:gd name="T30" fmla="+- 0 2119 2101"/>
                            <a:gd name="T31" fmla="*/ 2119 h 90"/>
                            <a:gd name="T32" fmla="+- 0 11317 2245"/>
                            <a:gd name="T33" fmla="*/ T32 w 9072"/>
                            <a:gd name="T34" fmla="+- 0 2119 2101"/>
                            <a:gd name="T35" fmla="*/ 2119 h 90"/>
                            <a:gd name="T36" fmla="+- 0 11317 2245"/>
                            <a:gd name="T37" fmla="*/ T36 w 9072"/>
                            <a:gd name="T38" fmla="+- 0 2101 2101"/>
                            <a:gd name="T39" fmla="*/ 21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72" h="90">
                              <a:moveTo>
                                <a:pt x="9072" y="36"/>
                              </a:moveTo>
                              <a:lnTo>
                                <a:pt x="0" y="36"/>
                              </a:lnTo>
                              <a:lnTo>
                                <a:pt x="0" y="90"/>
                              </a:lnTo>
                              <a:lnTo>
                                <a:pt x="9072" y="90"/>
                              </a:lnTo>
                              <a:lnTo>
                                <a:pt x="9072" y="36"/>
                              </a:lnTo>
                              <a:close/>
                              <a:moveTo>
                                <a:pt x="9072" y="0"/>
                              </a:moveTo>
                              <a:lnTo>
                                <a:pt x="0" y="0"/>
                              </a:lnTo>
                              <a:lnTo>
                                <a:pt x="0" y="18"/>
                              </a:lnTo>
                              <a:lnTo>
                                <a:pt x="9072" y="18"/>
                              </a:lnTo>
                              <a:lnTo>
                                <a:pt x="9072" y="0"/>
                              </a:lnTo>
                              <a:close/>
                            </a:path>
                          </a:pathLst>
                        </a:custGeom>
                        <a:solidFill>
                          <a:srgbClr val="000000"/>
                        </a:solidFill>
                        <a:ln>
                          <a:noFill/>
                        </a:ln>
                      </wps:spPr>
                      <wps:bodyPr rot="0" vert="horz" wrap="square" lIns="91440" tIns="45720" rIns="91440" bIns="45720" anchor="t" anchorCtr="0" upright="1">
                        <a:noAutofit/>
                      </wps:bodyPr>
                    </wps:wsp>
                  </wpg:wgp>
                </a:graphicData>
              </a:graphic>
            </wp:anchor>
          </w:drawing>
        </mc:Choice>
        <mc:Fallback>
          <w:pict>
            <v:group w14:anchorId="581A6C17" id="Group 5" o:spid="_x0000_s1026" style="position:absolute;margin-left:20.05pt;margin-top:5.8pt;width:518.35pt;height:82.65pt;z-index:-251657216;mso-position-horizontal-relative:page;mso-position-vertical-relative:page" coordorigin="950,653" coordsize="10367,16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950;top:653;width:1682;height:1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">
                <v:imagedata r:id="rId2" o:title=""/>
              </v:shape>
              <v:shape id="AutoShape 6" o:spid="_x0000_s1028" style="position:absolute;left:2245;top:2101;width:9072;height:90;visibility:visible;mso-wrap-style:square;v-text-anchor:top" coordsize="90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" path="m9072,36l,36,,90r9072,l9072,36xm9072,l,,,18r9072,l9072,xe" fillcolor="black" stroked="f">
                <v:path arrowok="t" o:connecttype="custom" o:connectlocs="9072,2137;0,2137;0,2191;9072,2191;9072,2137;9072,2101;0,2101;0,2119;9072,2119;9072,2101" o:connectangles="0,0,0,0,0,0,0,0,0,0"/>
              </v:shape>
              <w10:wrap anchorx="page" anchory="page"/>
            </v:group>
          </w:pict>
        </mc:Fallback>
      </mc:AlternateContent>
    </w:r>
  </w:p>
  <w:p w14:paraId="7F0DE39C" w14:textId="4EE0AB76" w:rsidR="00C81D27" w:rsidRDefault="00C81D27" w:rsidP="00C72E9C">
    <w:pPr>
      <w:pStyle w:val="Cabealho"/>
      <w:ind w:hanging="993"/>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62D"/>
    <w:multiLevelType w:val="hybridMultilevel"/>
    <w:tmpl w:val="1F50BE84"/>
    <w:lvl w:ilvl="0" w:tplc="7CFAEE9E">
      <w:start w:val="1"/>
      <w:numFmt w:val="upperRoman"/>
      <w:lvlText w:val="%1 - "/>
      <w:lvlJc w:val="left"/>
      <w:pPr>
        <w:ind w:left="270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A800FB"/>
    <w:multiLevelType w:val="hybridMultilevel"/>
    <w:tmpl w:val="BD8064CA"/>
    <w:lvl w:ilvl="0" w:tplc="220A229A">
      <w:start w:val="1"/>
      <w:numFmt w:val="lowerLetter"/>
      <w:lvlText w:val="%1)"/>
      <w:lvlJc w:val="left"/>
      <w:pPr>
        <w:ind w:left="862" w:hanging="360"/>
      </w:pPr>
      <w:rPr>
        <w:b/>
      </w:rPr>
    </w:lvl>
    <w:lvl w:ilvl="1" w:tplc="04160019">
      <w:start w:val="1"/>
      <w:numFmt w:val="lowerLetter"/>
      <w:lvlText w:val="%2."/>
      <w:lvlJc w:val="left"/>
      <w:pPr>
        <w:ind w:left="1582" w:hanging="360"/>
      </w:pPr>
    </w:lvl>
    <w:lvl w:ilvl="2" w:tplc="0416001B">
      <w:start w:val="1"/>
      <w:numFmt w:val="lowerRoman"/>
      <w:lvlText w:val="%3."/>
      <w:lvlJc w:val="right"/>
      <w:pPr>
        <w:ind w:left="2302" w:hanging="180"/>
      </w:pPr>
    </w:lvl>
    <w:lvl w:ilvl="3" w:tplc="0416000F">
      <w:start w:val="1"/>
      <w:numFmt w:val="decimal"/>
      <w:lvlText w:val="%4."/>
      <w:lvlJc w:val="left"/>
      <w:pPr>
        <w:ind w:left="3022" w:hanging="360"/>
      </w:pPr>
    </w:lvl>
    <w:lvl w:ilvl="4" w:tplc="04160019">
      <w:start w:val="1"/>
      <w:numFmt w:val="lowerLetter"/>
      <w:lvlText w:val="%5."/>
      <w:lvlJc w:val="left"/>
      <w:pPr>
        <w:ind w:left="3742" w:hanging="360"/>
      </w:pPr>
    </w:lvl>
    <w:lvl w:ilvl="5" w:tplc="0416001B">
      <w:start w:val="1"/>
      <w:numFmt w:val="lowerRoman"/>
      <w:lvlText w:val="%6."/>
      <w:lvlJc w:val="right"/>
      <w:pPr>
        <w:ind w:left="4462" w:hanging="180"/>
      </w:pPr>
    </w:lvl>
    <w:lvl w:ilvl="6" w:tplc="0416000F">
      <w:start w:val="1"/>
      <w:numFmt w:val="decimal"/>
      <w:lvlText w:val="%7."/>
      <w:lvlJc w:val="left"/>
      <w:pPr>
        <w:ind w:left="5182" w:hanging="360"/>
      </w:pPr>
    </w:lvl>
    <w:lvl w:ilvl="7" w:tplc="04160019">
      <w:start w:val="1"/>
      <w:numFmt w:val="lowerLetter"/>
      <w:lvlText w:val="%8."/>
      <w:lvlJc w:val="left"/>
      <w:pPr>
        <w:ind w:left="5902" w:hanging="360"/>
      </w:pPr>
    </w:lvl>
    <w:lvl w:ilvl="8" w:tplc="0416001B">
      <w:start w:val="1"/>
      <w:numFmt w:val="lowerRoman"/>
      <w:lvlText w:val="%9."/>
      <w:lvlJc w:val="right"/>
      <w:pPr>
        <w:ind w:left="6622" w:hanging="180"/>
      </w:pPr>
    </w:lvl>
  </w:abstractNum>
  <w:abstractNum w:abstractNumId="2" w15:restartNumberingAfterBreak="0">
    <w:nsid w:val="04B53C09"/>
    <w:multiLevelType w:val="hybridMultilevel"/>
    <w:tmpl w:val="12F6EF00"/>
    <w:lvl w:ilvl="0" w:tplc="64E2CCC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7E0CAC"/>
    <w:multiLevelType w:val="hybridMultilevel"/>
    <w:tmpl w:val="794A7846"/>
    <w:lvl w:ilvl="0" w:tplc="F48E9032">
      <w:start w:val="1"/>
      <w:numFmt w:val="lowerLetter"/>
      <w:lvlText w:val="%1)"/>
      <w:lvlJc w:val="left"/>
      <w:pPr>
        <w:ind w:left="720" w:hanging="360"/>
      </w:pPr>
      <w:rPr>
        <w:b/>
      </w:rPr>
    </w:lvl>
    <w:lvl w:ilvl="1" w:tplc="9AF4E96E">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3737EE"/>
    <w:multiLevelType w:val="hybridMultilevel"/>
    <w:tmpl w:val="2744B0F6"/>
    <w:lvl w:ilvl="0" w:tplc="F48E9032">
      <w:start w:val="1"/>
      <w:numFmt w:val="lowerLetter"/>
      <w:lvlText w:val="%1)"/>
      <w:lvlJc w:val="left"/>
      <w:pPr>
        <w:ind w:left="720" w:hanging="360"/>
      </w:pPr>
      <w:rPr>
        <w:rFonts w:hint="default"/>
        <w:b/>
      </w:rPr>
    </w:lvl>
    <w:lvl w:ilvl="1" w:tplc="EBB2C30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CEF7085"/>
    <w:multiLevelType w:val="hybridMultilevel"/>
    <w:tmpl w:val="47D2D9C6"/>
    <w:lvl w:ilvl="0" w:tplc="34342D52">
      <w:start w:val="1"/>
      <w:numFmt w:val="upperRoman"/>
      <w:lvlText w:val="%1 - "/>
      <w:lvlJc w:val="left"/>
      <w:pPr>
        <w:ind w:left="30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E411061"/>
    <w:multiLevelType w:val="hybridMultilevel"/>
    <w:tmpl w:val="32E28162"/>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10" w15:restartNumberingAfterBreak="0">
    <w:nsid w:val="12533B07"/>
    <w:multiLevelType w:val="hybridMultilevel"/>
    <w:tmpl w:val="6BBC85EA"/>
    <w:lvl w:ilvl="0" w:tplc="04160001">
      <w:start w:val="1"/>
      <w:numFmt w:val="bullet"/>
      <w:lvlText w:val=""/>
      <w:lvlJc w:val="left"/>
      <w:pPr>
        <w:ind w:left="720" w:hanging="360"/>
      </w:pPr>
      <w:rPr>
        <w:rFonts w:ascii="Symbol" w:hAnsi="Symbol"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5481438"/>
    <w:multiLevelType w:val="hybridMultilevel"/>
    <w:tmpl w:val="539E6B34"/>
    <w:lvl w:ilvl="0" w:tplc="1CAE9BDE">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700B02"/>
    <w:multiLevelType w:val="hybridMultilevel"/>
    <w:tmpl w:val="3C4ED0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8553260"/>
    <w:multiLevelType w:val="hybridMultilevel"/>
    <w:tmpl w:val="88C45DA4"/>
    <w:lvl w:ilvl="0" w:tplc="F48E9032">
      <w:start w:val="1"/>
      <w:numFmt w:val="lowerLetter"/>
      <w:lvlText w:val="%1)"/>
      <w:lvlJc w:val="left"/>
      <w:pPr>
        <w:ind w:left="720" w:hanging="360"/>
      </w:pPr>
      <w:rPr>
        <w:rFonts w:hint="default"/>
        <w:b/>
      </w:rPr>
    </w:lvl>
    <w:lvl w:ilvl="1" w:tplc="EBB2C30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B6479C3"/>
    <w:multiLevelType w:val="hybridMultilevel"/>
    <w:tmpl w:val="4BCAE9B0"/>
    <w:lvl w:ilvl="0" w:tplc="9F8EA192">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15:restartNumberingAfterBreak="0">
    <w:nsid w:val="1D934557"/>
    <w:multiLevelType w:val="hybridMultilevel"/>
    <w:tmpl w:val="34C0F22A"/>
    <w:lvl w:ilvl="0" w:tplc="CB4CACD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F151E08"/>
    <w:multiLevelType w:val="hybridMultilevel"/>
    <w:tmpl w:val="92449FD0"/>
    <w:lvl w:ilvl="0" w:tplc="830833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0A46F43"/>
    <w:multiLevelType w:val="hybridMultilevel"/>
    <w:tmpl w:val="EDF8FDC8"/>
    <w:lvl w:ilvl="0" w:tplc="76F4C98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15:restartNumberingAfterBreak="0">
    <w:nsid w:val="21C77DC6"/>
    <w:multiLevelType w:val="hybridMultilevel"/>
    <w:tmpl w:val="DA4E9F72"/>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4464A93"/>
    <w:multiLevelType w:val="hybridMultilevel"/>
    <w:tmpl w:val="592A292C"/>
    <w:lvl w:ilvl="0" w:tplc="F48E903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83837D3"/>
    <w:multiLevelType w:val="hybridMultilevel"/>
    <w:tmpl w:val="5C2C99FE"/>
    <w:lvl w:ilvl="0" w:tplc="20A6C882">
      <w:start w:val="1"/>
      <w:numFmt w:val="lowerLetter"/>
      <w:lvlText w:val="%1)"/>
      <w:lvlJc w:val="left"/>
      <w:pPr>
        <w:ind w:left="720" w:hanging="360"/>
      </w:pPr>
      <w:rPr>
        <w:rFonts w:ascii="Book Antiqua" w:hAnsi="Book Antiqua" w:cs="Calibri"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8B60292"/>
    <w:multiLevelType w:val="hybridMultilevel"/>
    <w:tmpl w:val="9A485994"/>
    <w:lvl w:ilvl="0" w:tplc="F4B4581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9D22956"/>
    <w:multiLevelType w:val="hybridMultilevel"/>
    <w:tmpl w:val="3D2E5AC4"/>
    <w:lvl w:ilvl="0" w:tplc="04160017">
      <w:start w:val="1"/>
      <w:numFmt w:val="lowerLetter"/>
      <w:lvlText w:val="%1)"/>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BFD4374"/>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2CB55638"/>
    <w:multiLevelType w:val="hybridMultilevel"/>
    <w:tmpl w:val="C29082E8"/>
    <w:lvl w:ilvl="0" w:tplc="6AD288BC">
      <w:start w:val="1"/>
      <w:numFmt w:val="lowerRoman"/>
      <w:lvlText w:val="%1."/>
      <w:lvlJc w:val="right"/>
      <w:pPr>
        <w:ind w:left="1080" w:hanging="360"/>
      </w:pPr>
      <w:rPr>
        <w:rFonts w:hint="default"/>
        <w:b/>
        <w:i/>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2F1F7DEF"/>
    <w:multiLevelType w:val="hybridMultilevel"/>
    <w:tmpl w:val="C50CD342"/>
    <w:lvl w:ilvl="0" w:tplc="FFFFFFFF">
      <w:start w:val="1"/>
      <w:numFmt w:val="lowerLetter"/>
      <w:lvlText w:val="%1)"/>
      <w:lvlJc w:val="left"/>
      <w:pPr>
        <w:ind w:left="1287" w:hanging="360"/>
      </w:pPr>
      <w:rPr>
        <w:b/>
        <w:bCs/>
        <w:color w:val="auto"/>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1" w15:restartNumberingAfterBreak="0">
    <w:nsid w:val="2F8D7C73"/>
    <w:multiLevelType w:val="hybridMultilevel"/>
    <w:tmpl w:val="2744B0F6"/>
    <w:lvl w:ilvl="0" w:tplc="F48E9032">
      <w:start w:val="1"/>
      <w:numFmt w:val="lowerLetter"/>
      <w:lvlText w:val="%1)"/>
      <w:lvlJc w:val="left"/>
      <w:pPr>
        <w:ind w:left="720" w:hanging="360"/>
      </w:pPr>
      <w:rPr>
        <w:rFonts w:hint="default"/>
        <w:b/>
      </w:rPr>
    </w:lvl>
    <w:lvl w:ilvl="1" w:tplc="EBB2C30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F9F21EF"/>
    <w:multiLevelType w:val="hybridMultilevel"/>
    <w:tmpl w:val="9E103A98"/>
    <w:lvl w:ilvl="0" w:tplc="F48E903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0211B19"/>
    <w:multiLevelType w:val="hybridMultilevel"/>
    <w:tmpl w:val="7AC0811A"/>
    <w:lvl w:ilvl="0" w:tplc="886AC568">
      <w:start w:val="1"/>
      <w:numFmt w:val="upperRoman"/>
      <w:lvlText w:val="%1 - "/>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1BF181E"/>
    <w:multiLevelType w:val="hybridMultilevel"/>
    <w:tmpl w:val="A8B00096"/>
    <w:lvl w:ilvl="0" w:tplc="44D40942">
      <w:start w:val="1"/>
      <w:numFmt w:val="upperRoman"/>
      <w:lvlText w:val="%1 - "/>
      <w:lvlJc w:val="left"/>
      <w:pPr>
        <w:ind w:left="720" w:hanging="360"/>
      </w:pPr>
      <w:rPr>
        <w:rFonts w:hint="default"/>
        <w:b/>
      </w:rPr>
    </w:lvl>
    <w:lvl w:ilvl="1" w:tplc="B7802C82">
      <w:start w:val="1"/>
      <w:numFmt w:val="lowerLetter"/>
      <w:lvlText w:val="%2)"/>
      <w:lvlJc w:val="left"/>
      <w:pPr>
        <w:ind w:left="1440" w:hanging="360"/>
      </w:pPr>
      <w:rPr>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1C34FE3"/>
    <w:multiLevelType w:val="hybridMultilevel"/>
    <w:tmpl w:val="FBA225EE"/>
    <w:lvl w:ilvl="0" w:tplc="F48E903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9EF57E9"/>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3ACC7383"/>
    <w:multiLevelType w:val="hybridMultilevel"/>
    <w:tmpl w:val="DB166FA8"/>
    <w:lvl w:ilvl="0" w:tplc="F48E9032">
      <w:start w:val="1"/>
      <w:numFmt w:val="lowerLetter"/>
      <w:lvlText w:val="%1)"/>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40" w15:restartNumberingAfterBreak="0">
    <w:nsid w:val="3E516A15"/>
    <w:multiLevelType w:val="hybridMultilevel"/>
    <w:tmpl w:val="A740E574"/>
    <w:lvl w:ilvl="0" w:tplc="3C5E64D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40E42DEC"/>
    <w:multiLevelType w:val="hybridMultilevel"/>
    <w:tmpl w:val="9E883ACE"/>
    <w:lvl w:ilvl="0" w:tplc="764807F8">
      <w:start w:val="1"/>
      <w:numFmt w:val="lowerLetter"/>
      <w:lvlText w:val="%1)"/>
      <w:lvlJc w:val="left"/>
      <w:pPr>
        <w:ind w:left="7874" w:hanging="360"/>
      </w:pPr>
      <w:rPr>
        <w:b/>
        <w:bCs/>
      </w:rPr>
    </w:lvl>
    <w:lvl w:ilvl="1" w:tplc="04160019" w:tentative="1">
      <w:start w:val="1"/>
      <w:numFmt w:val="lowerLetter"/>
      <w:lvlText w:val="%2."/>
      <w:lvlJc w:val="left"/>
      <w:pPr>
        <w:ind w:left="8594" w:hanging="360"/>
      </w:pPr>
    </w:lvl>
    <w:lvl w:ilvl="2" w:tplc="0416001B" w:tentative="1">
      <w:start w:val="1"/>
      <w:numFmt w:val="lowerRoman"/>
      <w:lvlText w:val="%3."/>
      <w:lvlJc w:val="right"/>
      <w:pPr>
        <w:ind w:left="9314" w:hanging="180"/>
      </w:pPr>
    </w:lvl>
    <w:lvl w:ilvl="3" w:tplc="0416000F" w:tentative="1">
      <w:start w:val="1"/>
      <w:numFmt w:val="decimal"/>
      <w:lvlText w:val="%4."/>
      <w:lvlJc w:val="left"/>
      <w:pPr>
        <w:ind w:left="10034" w:hanging="360"/>
      </w:pPr>
    </w:lvl>
    <w:lvl w:ilvl="4" w:tplc="04160019" w:tentative="1">
      <w:start w:val="1"/>
      <w:numFmt w:val="lowerLetter"/>
      <w:lvlText w:val="%5."/>
      <w:lvlJc w:val="left"/>
      <w:pPr>
        <w:ind w:left="10754" w:hanging="360"/>
      </w:pPr>
    </w:lvl>
    <w:lvl w:ilvl="5" w:tplc="0416001B" w:tentative="1">
      <w:start w:val="1"/>
      <w:numFmt w:val="lowerRoman"/>
      <w:lvlText w:val="%6."/>
      <w:lvlJc w:val="right"/>
      <w:pPr>
        <w:ind w:left="11474" w:hanging="180"/>
      </w:pPr>
    </w:lvl>
    <w:lvl w:ilvl="6" w:tplc="0416000F" w:tentative="1">
      <w:start w:val="1"/>
      <w:numFmt w:val="decimal"/>
      <w:lvlText w:val="%7."/>
      <w:lvlJc w:val="left"/>
      <w:pPr>
        <w:ind w:left="12194" w:hanging="360"/>
      </w:pPr>
    </w:lvl>
    <w:lvl w:ilvl="7" w:tplc="04160019" w:tentative="1">
      <w:start w:val="1"/>
      <w:numFmt w:val="lowerLetter"/>
      <w:lvlText w:val="%8."/>
      <w:lvlJc w:val="left"/>
      <w:pPr>
        <w:ind w:left="12914" w:hanging="360"/>
      </w:pPr>
    </w:lvl>
    <w:lvl w:ilvl="8" w:tplc="0416001B" w:tentative="1">
      <w:start w:val="1"/>
      <w:numFmt w:val="lowerRoman"/>
      <w:lvlText w:val="%9."/>
      <w:lvlJc w:val="right"/>
      <w:pPr>
        <w:ind w:left="13634" w:hanging="180"/>
      </w:pPr>
    </w:lvl>
  </w:abstractNum>
  <w:abstractNum w:abstractNumId="43"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44176F55"/>
    <w:multiLevelType w:val="hybridMultilevel"/>
    <w:tmpl w:val="D1E6106A"/>
    <w:lvl w:ilvl="0" w:tplc="22A6972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46B54271"/>
    <w:multiLevelType w:val="hybridMultilevel"/>
    <w:tmpl w:val="3C38B20A"/>
    <w:lvl w:ilvl="0" w:tplc="04160017">
      <w:start w:val="1"/>
      <w:numFmt w:val="lowerLetter"/>
      <w:lvlText w:val="%1)"/>
      <w:lvlJc w:val="left"/>
      <w:pPr>
        <w:ind w:left="21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4AB37855"/>
    <w:multiLevelType w:val="hybridMultilevel"/>
    <w:tmpl w:val="9A2E6C78"/>
    <w:lvl w:ilvl="0" w:tplc="04160017">
      <w:start w:val="1"/>
      <w:numFmt w:val="lowerLetter"/>
      <w:lvlText w:val="%1)"/>
      <w:lvlJc w:val="left"/>
      <w:pPr>
        <w:ind w:left="720" w:hanging="360"/>
      </w:pPr>
      <w:rPr>
        <w:rFonts w:hint="default"/>
        <w:b/>
      </w:rPr>
    </w:lvl>
    <w:lvl w:ilvl="1" w:tplc="0416001B">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4B647CEB"/>
    <w:multiLevelType w:val="hybridMultilevel"/>
    <w:tmpl w:val="703E654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4CE07A50"/>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4DAE5DCA"/>
    <w:multiLevelType w:val="hybridMultilevel"/>
    <w:tmpl w:val="56E4B91C"/>
    <w:lvl w:ilvl="0" w:tplc="121C2600">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0" w15:restartNumberingAfterBreak="0">
    <w:nsid w:val="4F80245D"/>
    <w:multiLevelType w:val="hybridMultilevel"/>
    <w:tmpl w:val="25E64702"/>
    <w:lvl w:ilvl="0" w:tplc="18C46E22">
      <w:start w:val="1"/>
      <w:numFmt w:val="upperRoman"/>
      <w:lvlText w:val="%1 - "/>
      <w:lvlJc w:val="left"/>
      <w:pPr>
        <w:ind w:left="720" w:hanging="360"/>
      </w:pPr>
      <w:rPr>
        <w:rFonts w:hint="default"/>
        <w:b/>
      </w:rPr>
    </w:lvl>
    <w:lvl w:ilvl="1" w:tplc="3CE22FF6">
      <w:start w:val="1"/>
      <w:numFmt w:val="lowerLetter"/>
      <w:lvlText w:val="%2)"/>
      <w:lvlJc w:val="left"/>
      <w:pPr>
        <w:ind w:left="1440" w:hanging="360"/>
      </w:pPr>
      <w:rPr>
        <w:b/>
      </w:rPr>
    </w:lvl>
    <w:lvl w:ilvl="2" w:tplc="826A858C">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504C493F"/>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54601CD0"/>
    <w:multiLevelType w:val="hybridMultilevel"/>
    <w:tmpl w:val="38380ACA"/>
    <w:lvl w:ilvl="0" w:tplc="60224E12">
      <w:start w:val="1"/>
      <w:numFmt w:val="lowerLetter"/>
      <w:lvlText w:val="%1)"/>
      <w:lvlJc w:val="left"/>
      <w:pPr>
        <w:ind w:left="1440" w:hanging="360"/>
      </w:pPr>
      <w:rPr>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3" w15:restartNumberingAfterBreak="0">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5823723C"/>
    <w:multiLevelType w:val="hybridMultilevel"/>
    <w:tmpl w:val="105E3B16"/>
    <w:lvl w:ilvl="0" w:tplc="4D52B514">
      <w:start w:val="1"/>
      <w:numFmt w:val="lowerRoman"/>
      <w:lvlText w:val="%1)"/>
      <w:lvlJc w:val="righ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6" w15:restartNumberingAfterBreak="0">
    <w:nsid w:val="585211CA"/>
    <w:multiLevelType w:val="hybridMultilevel"/>
    <w:tmpl w:val="F3DCBE96"/>
    <w:lvl w:ilvl="0" w:tplc="2AC09656">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7"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58" w15:restartNumberingAfterBreak="0">
    <w:nsid w:val="58BF5367"/>
    <w:multiLevelType w:val="hybridMultilevel"/>
    <w:tmpl w:val="D03642FC"/>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5AD740D6"/>
    <w:multiLevelType w:val="hybridMultilevel"/>
    <w:tmpl w:val="88C45DA4"/>
    <w:lvl w:ilvl="0" w:tplc="F48E9032">
      <w:start w:val="1"/>
      <w:numFmt w:val="lowerLetter"/>
      <w:lvlText w:val="%1)"/>
      <w:lvlJc w:val="left"/>
      <w:pPr>
        <w:ind w:left="720" w:hanging="360"/>
      </w:pPr>
      <w:rPr>
        <w:rFonts w:hint="default"/>
        <w:b/>
      </w:rPr>
    </w:lvl>
    <w:lvl w:ilvl="1" w:tplc="EBB2C30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65A956A7"/>
    <w:multiLevelType w:val="hybridMultilevel"/>
    <w:tmpl w:val="BD8064CA"/>
    <w:lvl w:ilvl="0" w:tplc="220A229A">
      <w:start w:val="1"/>
      <w:numFmt w:val="lowerLetter"/>
      <w:lvlText w:val="%1)"/>
      <w:lvlJc w:val="left"/>
      <w:pPr>
        <w:ind w:left="862" w:hanging="360"/>
      </w:pPr>
      <w:rPr>
        <w:b/>
      </w:rPr>
    </w:lvl>
    <w:lvl w:ilvl="1" w:tplc="04160019">
      <w:start w:val="1"/>
      <w:numFmt w:val="lowerLetter"/>
      <w:lvlText w:val="%2."/>
      <w:lvlJc w:val="left"/>
      <w:pPr>
        <w:ind w:left="1582" w:hanging="360"/>
      </w:pPr>
    </w:lvl>
    <w:lvl w:ilvl="2" w:tplc="0416001B">
      <w:start w:val="1"/>
      <w:numFmt w:val="lowerRoman"/>
      <w:lvlText w:val="%3."/>
      <w:lvlJc w:val="right"/>
      <w:pPr>
        <w:ind w:left="2302" w:hanging="180"/>
      </w:pPr>
    </w:lvl>
    <w:lvl w:ilvl="3" w:tplc="0416000F">
      <w:start w:val="1"/>
      <w:numFmt w:val="decimal"/>
      <w:lvlText w:val="%4."/>
      <w:lvlJc w:val="left"/>
      <w:pPr>
        <w:ind w:left="3022" w:hanging="360"/>
      </w:pPr>
    </w:lvl>
    <w:lvl w:ilvl="4" w:tplc="04160019">
      <w:start w:val="1"/>
      <w:numFmt w:val="lowerLetter"/>
      <w:lvlText w:val="%5."/>
      <w:lvlJc w:val="left"/>
      <w:pPr>
        <w:ind w:left="3742" w:hanging="360"/>
      </w:pPr>
    </w:lvl>
    <w:lvl w:ilvl="5" w:tplc="0416001B">
      <w:start w:val="1"/>
      <w:numFmt w:val="lowerRoman"/>
      <w:lvlText w:val="%6."/>
      <w:lvlJc w:val="right"/>
      <w:pPr>
        <w:ind w:left="4462" w:hanging="180"/>
      </w:pPr>
    </w:lvl>
    <w:lvl w:ilvl="6" w:tplc="0416000F">
      <w:start w:val="1"/>
      <w:numFmt w:val="decimal"/>
      <w:lvlText w:val="%7."/>
      <w:lvlJc w:val="left"/>
      <w:pPr>
        <w:ind w:left="5182" w:hanging="360"/>
      </w:pPr>
    </w:lvl>
    <w:lvl w:ilvl="7" w:tplc="04160019">
      <w:start w:val="1"/>
      <w:numFmt w:val="lowerLetter"/>
      <w:lvlText w:val="%8."/>
      <w:lvlJc w:val="left"/>
      <w:pPr>
        <w:ind w:left="5902" w:hanging="360"/>
      </w:pPr>
    </w:lvl>
    <w:lvl w:ilvl="8" w:tplc="0416001B">
      <w:start w:val="1"/>
      <w:numFmt w:val="lowerRoman"/>
      <w:lvlText w:val="%9."/>
      <w:lvlJc w:val="right"/>
      <w:pPr>
        <w:ind w:left="6622" w:hanging="180"/>
      </w:pPr>
    </w:lvl>
  </w:abstractNum>
  <w:abstractNum w:abstractNumId="62" w15:restartNumberingAfterBreak="0">
    <w:nsid w:val="6699419F"/>
    <w:multiLevelType w:val="hybridMultilevel"/>
    <w:tmpl w:val="71AA1D70"/>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676B4D56"/>
    <w:multiLevelType w:val="hybridMultilevel"/>
    <w:tmpl w:val="32460E6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5" w15:restartNumberingAfterBreak="0">
    <w:nsid w:val="6D396E1E"/>
    <w:multiLevelType w:val="hybridMultilevel"/>
    <w:tmpl w:val="214E3430"/>
    <w:lvl w:ilvl="0" w:tplc="8D68644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71" w15:restartNumberingAfterBreak="0">
    <w:nsid w:val="73E02EE1"/>
    <w:multiLevelType w:val="hybridMultilevel"/>
    <w:tmpl w:val="3BEEAD32"/>
    <w:lvl w:ilvl="0" w:tplc="B8761F5E">
      <w:start w:val="1"/>
      <w:numFmt w:val="upperRoman"/>
      <w:lvlText w:val="%1 - "/>
      <w:lvlJc w:val="left"/>
      <w:pPr>
        <w:ind w:left="720" w:hanging="360"/>
      </w:pPr>
      <w:rPr>
        <w:rFonts w:hint="default"/>
        <w:b/>
      </w:rPr>
    </w:lvl>
    <w:lvl w:ilvl="1" w:tplc="EBB2C30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764B7B5C"/>
    <w:multiLevelType w:val="hybridMultilevel"/>
    <w:tmpl w:val="A32EAF7E"/>
    <w:lvl w:ilvl="0" w:tplc="BBDECF7A">
      <w:start w:val="1"/>
      <w:numFmt w:val="lowerLetter"/>
      <w:lvlText w:val="%1)"/>
      <w:lvlJc w:val="left"/>
      <w:pPr>
        <w:ind w:left="144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7723445F"/>
    <w:multiLevelType w:val="hybridMultilevel"/>
    <w:tmpl w:val="8A765890"/>
    <w:lvl w:ilvl="0" w:tplc="0416000F">
      <w:start w:val="1"/>
      <w:numFmt w:val="decimal"/>
      <w:lvlText w:val="%1."/>
      <w:lvlJc w:val="left"/>
      <w:pPr>
        <w:ind w:left="1260" w:hanging="36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75" w15:restartNumberingAfterBreak="0">
    <w:nsid w:val="77EF5657"/>
    <w:multiLevelType w:val="hybridMultilevel"/>
    <w:tmpl w:val="CB588722"/>
    <w:lvl w:ilvl="0" w:tplc="04160017">
      <w:start w:val="1"/>
      <w:numFmt w:val="lowerLetter"/>
      <w:lvlText w:val="%1)"/>
      <w:lvlJc w:val="left"/>
      <w:pPr>
        <w:ind w:left="720" w:hanging="360"/>
      </w:pPr>
      <w:rPr>
        <w:rFonts w:hint="default"/>
        <w:b/>
      </w:rPr>
    </w:lvl>
    <w:lvl w:ilvl="1" w:tplc="9118DF00">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8" w15:restartNumberingAfterBreak="0">
    <w:nsid w:val="7BDB54D6"/>
    <w:multiLevelType w:val="hybridMultilevel"/>
    <w:tmpl w:val="EF9E391E"/>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79"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16cid:durableId="1869490626">
    <w:abstractNumId w:val="32"/>
  </w:num>
  <w:num w:numId="2" w16cid:durableId="1887331038">
    <w:abstractNumId w:val="22"/>
  </w:num>
  <w:num w:numId="3" w16cid:durableId="976295542">
    <w:abstractNumId w:val="29"/>
  </w:num>
  <w:num w:numId="4" w16cid:durableId="1398741733">
    <w:abstractNumId w:val="8"/>
  </w:num>
  <w:num w:numId="5" w16cid:durableId="1945764500">
    <w:abstractNumId w:val="70"/>
  </w:num>
  <w:num w:numId="6" w16cid:durableId="620495373">
    <w:abstractNumId w:val="43"/>
  </w:num>
  <w:num w:numId="7" w16cid:durableId="746464461">
    <w:abstractNumId w:val="79"/>
  </w:num>
  <w:num w:numId="8" w16cid:durableId="1896116656">
    <w:abstractNumId w:val="0"/>
  </w:num>
  <w:num w:numId="9" w16cid:durableId="786390101">
    <w:abstractNumId w:val="3"/>
  </w:num>
  <w:num w:numId="10" w16cid:durableId="1014112446">
    <w:abstractNumId w:val="33"/>
  </w:num>
  <w:num w:numId="11" w16cid:durableId="871454602">
    <w:abstractNumId w:val="47"/>
  </w:num>
  <w:num w:numId="12" w16cid:durableId="670564566">
    <w:abstractNumId w:val="67"/>
  </w:num>
  <w:num w:numId="13" w16cid:durableId="1937860424">
    <w:abstractNumId w:val="6"/>
  </w:num>
  <w:num w:numId="14" w16cid:durableId="1482887319">
    <w:abstractNumId w:val="69"/>
  </w:num>
  <w:num w:numId="15" w16cid:durableId="2108193272">
    <w:abstractNumId w:val="15"/>
  </w:num>
  <w:num w:numId="16" w16cid:durableId="68965024">
    <w:abstractNumId w:val="28"/>
  </w:num>
  <w:num w:numId="17" w16cid:durableId="1530875410">
    <w:abstractNumId w:val="57"/>
  </w:num>
  <w:num w:numId="18" w16cid:durableId="418523802">
    <w:abstractNumId w:val="41"/>
  </w:num>
  <w:num w:numId="19" w16cid:durableId="1192379790">
    <w:abstractNumId w:val="54"/>
  </w:num>
  <w:num w:numId="20" w16cid:durableId="440078844">
    <w:abstractNumId w:val="27"/>
  </w:num>
  <w:num w:numId="21" w16cid:durableId="807820817">
    <w:abstractNumId w:val="11"/>
  </w:num>
  <w:num w:numId="22" w16cid:durableId="59182484">
    <w:abstractNumId w:val="25"/>
  </w:num>
  <w:num w:numId="23" w16cid:durableId="1148010842">
    <w:abstractNumId w:val="68"/>
  </w:num>
  <w:num w:numId="24" w16cid:durableId="110980178">
    <w:abstractNumId w:val="36"/>
  </w:num>
  <w:num w:numId="25" w16cid:durableId="1927376942">
    <w:abstractNumId w:val="9"/>
  </w:num>
  <w:num w:numId="26" w16cid:durableId="1650209535">
    <w:abstractNumId w:val="75"/>
  </w:num>
  <w:num w:numId="27" w16cid:durableId="1418821473">
    <w:abstractNumId w:val="51"/>
  </w:num>
  <w:num w:numId="28" w16cid:durableId="1694304098">
    <w:abstractNumId w:val="38"/>
  </w:num>
  <w:num w:numId="29" w16cid:durableId="229849647">
    <w:abstractNumId w:val="46"/>
  </w:num>
  <w:num w:numId="30" w16cid:durableId="368379942">
    <w:abstractNumId w:val="60"/>
  </w:num>
  <w:num w:numId="31" w16cid:durableId="141780448">
    <w:abstractNumId w:val="23"/>
  </w:num>
  <w:num w:numId="32" w16cid:durableId="1543977981">
    <w:abstractNumId w:val="72"/>
  </w:num>
  <w:num w:numId="33" w16cid:durableId="1381858114">
    <w:abstractNumId w:val="21"/>
  </w:num>
  <w:num w:numId="34" w16cid:durableId="1900819619">
    <w:abstractNumId w:val="13"/>
  </w:num>
  <w:num w:numId="35" w16cid:durableId="616254726">
    <w:abstractNumId w:val="66"/>
  </w:num>
  <w:num w:numId="36" w16cid:durableId="2083483826">
    <w:abstractNumId w:val="58"/>
  </w:num>
  <w:num w:numId="37" w16cid:durableId="1741632788">
    <w:abstractNumId w:val="52"/>
  </w:num>
  <w:num w:numId="38" w16cid:durableId="1207595998">
    <w:abstractNumId w:val="19"/>
  </w:num>
  <w:num w:numId="39" w16cid:durableId="786200110">
    <w:abstractNumId w:val="64"/>
  </w:num>
  <w:num w:numId="40" w16cid:durableId="1293713280">
    <w:abstractNumId w:val="80"/>
  </w:num>
  <w:num w:numId="41" w16cid:durableId="1944485389">
    <w:abstractNumId w:val="30"/>
  </w:num>
  <w:num w:numId="42" w16cid:durableId="578638916">
    <w:abstractNumId w:val="16"/>
  </w:num>
  <w:num w:numId="43" w16cid:durableId="361135300">
    <w:abstractNumId w:val="49"/>
  </w:num>
  <w:num w:numId="44" w16cid:durableId="1522933121">
    <w:abstractNumId w:val="42"/>
  </w:num>
  <w:num w:numId="45" w16cid:durableId="1071348633">
    <w:abstractNumId w:val="77"/>
  </w:num>
  <w:num w:numId="46" w16cid:durableId="1964847071">
    <w:abstractNumId w:val="39"/>
  </w:num>
  <w:num w:numId="47" w16cid:durableId="186986388">
    <w:abstractNumId w:val="26"/>
  </w:num>
  <w:num w:numId="48" w16cid:durableId="752357824">
    <w:abstractNumId w:val="76"/>
  </w:num>
  <w:num w:numId="49" w16cid:durableId="1561986176">
    <w:abstractNumId w:val="40"/>
  </w:num>
  <w:num w:numId="50" w16cid:durableId="71466212">
    <w:abstractNumId w:val="65"/>
  </w:num>
  <w:num w:numId="51" w16cid:durableId="149560878">
    <w:abstractNumId w:val="17"/>
  </w:num>
  <w:num w:numId="52" w16cid:durableId="1658992612">
    <w:abstractNumId w:val="53"/>
  </w:num>
  <w:num w:numId="53" w16cid:durableId="880172327">
    <w:abstractNumId w:val="56"/>
  </w:num>
  <w:num w:numId="54" w16cid:durableId="1120689492">
    <w:abstractNumId w:val="18"/>
  </w:num>
  <w:num w:numId="55" w16cid:durableId="1997031000">
    <w:abstractNumId w:val="34"/>
  </w:num>
  <w:num w:numId="56" w16cid:durableId="2142335031">
    <w:abstractNumId w:val="50"/>
  </w:num>
  <w:num w:numId="57" w16cid:durableId="1502770042">
    <w:abstractNumId w:val="55"/>
  </w:num>
  <w:num w:numId="58" w16cid:durableId="316231362">
    <w:abstractNumId w:val="37"/>
  </w:num>
  <w:num w:numId="59" w16cid:durableId="279144522">
    <w:abstractNumId w:val="2"/>
  </w:num>
  <w:num w:numId="60" w16cid:durableId="187063612">
    <w:abstractNumId w:val="12"/>
  </w:num>
  <w:num w:numId="61" w16cid:durableId="348944564">
    <w:abstractNumId w:val="48"/>
  </w:num>
  <w:num w:numId="62" w16cid:durableId="726101244">
    <w:abstractNumId w:val="4"/>
  </w:num>
  <w:num w:numId="63" w16cid:durableId="1829443050">
    <w:abstractNumId w:val="35"/>
  </w:num>
  <w:num w:numId="64" w16cid:durableId="1754087640">
    <w:abstractNumId w:val="44"/>
  </w:num>
  <w:num w:numId="65" w16cid:durableId="430202787">
    <w:abstractNumId w:val="45"/>
  </w:num>
  <w:num w:numId="66" w16cid:durableId="1980065077">
    <w:abstractNumId w:val="7"/>
  </w:num>
  <w:num w:numId="67" w16cid:durableId="941768996">
    <w:abstractNumId w:val="63"/>
  </w:num>
  <w:num w:numId="68" w16cid:durableId="1082989571">
    <w:abstractNumId w:val="62"/>
  </w:num>
  <w:num w:numId="69" w16cid:durableId="807209989">
    <w:abstractNumId w:val="20"/>
  </w:num>
  <w:num w:numId="70" w16cid:durableId="289828193">
    <w:abstractNumId w:val="1"/>
  </w:num>
  <w:num w:numId="71" w16cid:durableId="485904341">
    <w:abstractNumId w:val="59"/>
  </w:num>
  <w:num w:numId="72" w16cid:durableId="899369653">
    <w:abstractNumId w:val="5"/>
  </w:num>
  <w:num w:numId="73" w16cid:durableId="512106225">
    <w:abstractNumId w:val="10"/>
  </w:num>
  <w:num w:numId="74" w16cid:durableId="1313752817">
    <w:abstractNumId w:val="78"/>
  </w:num>
  <w:num w:numId="75" w16cid:durableId="762529945">
    <w:abstractNumId w:val="74"/>
  </w:num>
  <w:num w:numId="76" w16cid:durableId="1478912211">
    <w:abstractNumId w:val="73"/>
  </w:num>
  <w:num w:numId="77" w16cid:durableId="1229533640">
    <w:abstractNumId w:val="71"/>
  </w:num>
  <w:num w:numId="78" w16cid:durableId="104949828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808398641">
    <w:abstractNumId w:val="14"/>
  </w:num>
  <w:num w:numId="80" w16cid:durableId="1005086116">
    <w:abstractNumId w:val="31"/>
  </w:num>
  <w:num w:numId="81" w16cid:durableId="940604208">
    <w:abstractNumId w:val="2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14C6"/>
    <w:rsid w:val="00007F09"/>
    <w:rsid w:val="00040622"/>
    <w:rsid w:val="00042F03"/>
    <w:rsid w:val="00051A26"/>
    <w:rsid w:val="00051DE4"/>
    <w:rsid w:val="0007252A"/>
    <w:rsid w:val="00077B31"/>
    <w:rsid w:val="000824D3"/>
    <w:rsid w:val="000B649C"/>
    <w:rsid w:val="000B7ACA"/>
    <w:rsid w:val="000C06FD"/>
    <w:rsid w:val="000D44A7"/>
    <w:rsid w:val="000F057B"/>
    <w:rsid w:val="000F65AC"/>
    <w:rsid w:val="000F78CC"/>
    <w:rsid w:val="00100BF3"/>
    <w:rsid w:val="00101D55"/>
    <w:rsid w:val="00111290"/>
    <w:rsid w:val="001154B1"/>
    <w:rsid w:val="00117C81"/>
    <w:rsid w:val="001372E1"/>
    <w:rsid w:val="00146054"/>
    <w:rsid w:val="00151037"/>
    <w:rsid w:val="00152508"/>
    <w:rsid w:val="00152F0D"/>
    <w:rsid w:val="00164978"/>
    <w:rsid w:val="001663F5"/>
    <w:rsid w:val="00185158"/>
    <w:rsid w:val="001B0236"/>
    <w:rsid w:val="001C453A"/>
    <w:rsid w:val="001C6903"/>
    <w:rsid w:val="001C7171"/>
    <w:rsid w:val="001D1BB7"/>
    <w:rsid w:val="001D7F8D"/>
    <w:rsid w:val="001E1778"/>
    <w:rsid w:val="001E7BF3"/>
    <w:rsid w:val="001F0038"/>
    <w:rsid w:val="00205E04"/>
    <w:rsid w:val="0020645E"/>
    <w:rsid w:val="002075B1"/>
    <w:rsid w:val="002223E8"/>
    <w:rsid w:val="002269EC"/>
    <w:rsid w:val="00226E94"/>
    <w:rsid w:val="00236DB0"/>
    <w:rsid w:val="00241D96"/>
    <w:rsid w:val="002542BD"/>
    <w:rsid w:val="00264548"/>
    <w:rsid w:val="00280033"/>
    <w:rsid w:val="00287CA3"/>
    <w:rsid w:val="002A5238"/>
    <w:rsid w:val="002C12A3"/>
    <w:rsid w:val="002C39F3"/>
    <w:rsid w:val="002C4874"/>
    <w:rsid w:val="002C4AE7"/>
    <w:rsid w:val="002C7FF1"/>
    <w:rsid w:val="002E6BAB"/>
    <w:rsid w:val="002F0832"/>
    <w:rsid w:val="002F1FAF"/>
    <w:rsid w:val="003169AD"/>
    <w:rsid w:val="003303B1"/>
    <w:rsid w:val="0033108D"/>
    <w:rsid w:val="0034172E"/>
    <w:rsid w:val="0034403F"/>
    <w:rsid w:val="00350DBE"/>
    <w:rsid w:val="003576C2"/>
    <w:rsid w:val="003663D1"/>
    <w:rsid w:val="00366F01"/>
    <w:rsid w:val="003855E3"/>
    <w:rsid w:val="003855EB"/>
    <w:rsid w:val="00390B1C"/>
    <w:rsid w:val="00393381"/>
    <w:rsid w:val="003938E3"/>
    <w:rsid w:val="00395D2D"/>
    <w:rsid w:val="00395D35"/>
    <w:rsid w:val="003A2E0B"/>
    <w:rsid w:val="003A6BB3"/>
    <w:rsid w:val="003B2E41"/>
    <w:rsid w:val="003B4F98"/>
    <w:rsid w:val="003C0D79"/>
    <w:rsid w:val="003C35D8"/>
    <w:rsid w:val="003D5CCE"/>
    <w:rsid w:val="003E183E"/>
    <w:rsid w:val="003F57B2"/>
    <w:rsid w:val="003F66D9"/>
    <w:rsid w:val="00407341"/>
    <w:rsid w:val="00412537"/>
    <w:rsid w:val="004134F3"/>
    <w:rsid w:val="00414D75"/>
    <w:rsid w:val="00416B56"/>
    <w:rsid w:val="0043760D"/>
    <w:rsid w:val="00440503"/>
    <w:rsid w:val="00441500"/>
    <w:rsid w:val="00444470"/>
    <w:rsid w:val="004446C5"/>
    <w:rsid w:val="004465E1"/>
    <w:rsid w:val="00452EE5"/>
    <w:rsid w:val="004560B6"/>
    <w:rsid w:val="004657C0"/>
    <w:rsid w:val="00467A0B"/>
    <w:rsid w:val="00482A71"/>
    <w:rsid w:val="00492DA4"/>
    <w:rsid w:val="004B3F53"/>
    <w:rsid w:val="004B7E37"/>
    <w:rsid w:val="004C1DB9"/>
    <w:rsid w:val="004C2EF8"/>
    <w:rsid w:val="004C4A1D"/>
    <w:rsid w:val="004D6E5E"/>
    <w:rsid w:val="004F3FD4"/>
    <w:rsid w:val="004F44C3"/>
    <w:rsid w:val="004F510D"/>
    <w:rsid w:val="0050295D"/>
    <w:rsid w:val="005120DC"/>
    <w:rsid w:val="0051494C"/>
    <w:rsid w:val="00517648"/>
    <w:rsid w:val="00523A10"/>
    <w:rsid w:val="00523F41"/>
    <w:rsid w:val="00524708"/>
    <w:rsid w:val="00541063"/>
    <w:rsid w:val="005411EF"/>
    <w:rsid w:val="005504E9"/>
    <w:rsid w:val="00554F7D"/>
    <w:rsid w:val="00556043"/>
    <w:rsid w:val="00563346"/>
    <w:rsid w:val="00564A99"/>
    <w:rsid w:val="00566618"/>
    <w:rsid w:val="005704D8"/>
    <w:rsid w:val="00572630"/>
    <w:rsid w:val="005766A3"/>
    <w:rsid w:val="00580A4C"/>
    <w:rsid w:val="00593EAF"/>
    <w:rsid w:val="005A0AEF"/>
    <w:rsid w:val="005B0B8E"/>
    <w:rsid w:val="005B2BFD"/>
    <w:rsid w:val="005C40A0"/>
    <w:rsid w:val="005D2A53"/>
    <w:rsid w:val="005E04F6"/>
    <w:rsid w:val="005E7212"/>
    <w:rsid w:val="005E75C1"/>
    <w:rsid w:val="005F7D55"/>
    <w:rsid w:val="00603851"/>
    <w:rsid w:val="006247BF"/>
    <w:rsid w:val="006339F6"/>
    <w:rsid w:val="00640C96"/>
    <w:rsid w:val="00640ECD"/>
    <w:rsid w:val="0064225A"/>
    <w:rsid w:val="0064436F"/>
    <w:rsid w:val="00646A4E"/>
    <w:rsid w:val="006507A3"/>
    <w:rsid w:val="006532A1"/>
    <w:rsid w:val="0066554E"/>
    <w:rsid w:val="00667645"/>
    <w:rsid w:val="00667BCB"/>
    <w:rsid w:val="00670D9A"/>
    <w:rsid w:val="006A11FC"/>
    <w:rsid w:val="006C1C39"/>
    <w:rsid w:val="006D1EA5"/>
    <w:rsid w:val="006D2EB3"/>
    <w:rsid w:val="006F1909"/>
    <w:rsid w:val="006F2B7F"/>
    <w:rsid w:val="00701D2B"/>
    <w:rsid w:val="00705707"/>
    <w:rsid w:val="0072447B"/>
    <w:rsid w:val="0073317B"/>
    <w:rsid w:val="00746F63"/>
    <w:rsid w:val="00752F64"/>
    <w:rsid w:val="00753445"/>
    <w:rsid w:val="007650AF"/>
    <w:rsid w:val="0077101C"/>
    <w:rsid w:val="007757AE"/>
    <w:rsid w:val="00775DC5"/>
    <w:rsid w:val="007811AA"/>
    <w:rsid w:val="00786428"/>
    <w:rsid w:val="00792B1C"/>
    <w:rsid w:val="00794080"/>
    <w:rsid w:val="007B2F86"/>
    <w:rsid w:val="007B3288"/>
    <w:rsid w:val="007C019E"/>
    <w:rsid w:val="007D4F7B"/>
    <w:rsid w:val="007D7DDE"/>
    <w:rsid w:val="00803217"/>
    <w:rsid w:val="0080455F"/>
    <w:rsid w:val="00807782"/>
    <w:rsid w:val="008078C0"/>
    <w:rsid w:val="008139A0"/>
    <w:rsid w:val="00816FC1"/>
    <w:rsid w:val="00821FB4"/>
    <w:rsid w:val="008239C1"/>
    <w:rsid w:val="008443D4"/>
    <w:rsid w:val="0086105D"/>
    <w:rsid w:val="0087239E"/>
    <w:rsid w:val="0087306F"/>
    <w:rsid w:val="008752CB"/>
    <w:rsid w:val="00875AE0"/>
    <w:rsid w:val="00875DA3"/>
    <w:rsid w:val="00876ED6"/>
    <w:rsid w:val="00877B02"/>
    <w:rsid w:val="00877B58"/>
    <w:rsid w:val="00882AED"/>
    <w:rsid w:val="008A5F5D"/>
    <w:rsid w:val="008B2A5C"/>
    <w:rsid w:val="008C0DB5"/>
    <w:rsid w:val="008C1939"/>
    <w:rsid w:val="008C708F"/>
    <w:rsid w:val="008E3D9A"/>
    <w:rsid w:val="008E60AC"/>
    <w:rsid w:val="008E6386"/>
    <w:rsid w:val="008F776D"/>
    <w:rsid w:val="00915257"/>
    <w:rsid w:val="009161F6"/>
    <w:rsid w:val="00916789"/>
    <w:rsid w:val="00924680"/>
    <w:rsid w:val="009352D5"/>
    <w:rsid w:val="00952DF4"/>
    <w:rsid w:val="0095354D"/>
    <w:rsid w:val="009548CD"/>
    <w:rsid w:val="00962B95"/>
    <w:rsid w:val="009702AE"/>
    <w:rsid w:val="009745F8"/>
    <w:rsid w:val="00986BBB"/>
    <w:rsid w:val="00991E8D"/>
    <w:rsid w:val="009941B8"/>
    <w:rsid w:val="009964BF"/>
    <w:rsid w:val="009A4998"/>
    <w:rsid w:val="009C51E6"/>
    <w:rsid w:val="009D24C6"/>
    <w:rsid w:val="009D3B84"/>
    <w:rsid w:val="00A10E2A"/>
    <w:rsid w:val="00A10E82"/>
    <w:rsid w:val="00A16115"/>
    <w:rsid w:val="00A22E01"/>
    <w:rsid w:val="00A40DDC"/>
    <w:rsid w:val="00A41D8D"/>
    <w:rsid w:val="00A4740A"/>
    <w:rsid w:val="00A50323"/>
    <w:rsid w:val="00A530EE"/>
    <w:rsid w:val="00A53240"/>
    <w:rsid w:val="00A5350E"/>
    <w:rsid w:val="00A664E7"/>
    <w:rsid w:val="00A72CB3"/>
    <w:rsid w:val="00A812E7"/>
    <w:rsid w:val="00A816C9"/>
    <w:rsid w:val="00A83F6E"/>
    <w:rsid w:val="00A84CD7"/>
    <w:rsid w:val="00AB08D0"/>
    <w:rsid w:val="00AE7351"/>
    <w:rsid w:val="00AE793C"/>
    <w:rsid w:val="00AF4BD8"/>
    <w:rsid w:val="00AF68A1"/>
    <w:rsid w:val="00B22E54"/>
    <w:rsid w:val="00B246D9"/>
    <w:rsid w:val="00B25F5E"/>
    <w:rsid w:val="00B27441"/>
    <w:rsid w:val="00B311D7"/>
    <w:rsid w:val="00B347A1"/>
    <w:rsid w:val="00B62F19"/>
    <w:rsid w:val="00B64194"/>
    <w:rsid w:val="00B715F9"/>
    <w:rsid w:val="00B765A6"/>
    <w:rsid w:val="00B91E38"/>
    <w:rsid w:val="00B939C1"/>
    <w:rsid w:val="00B9597B"/>
    <w:rsid w:val="00B972C8"/>
    <w:rsid w:val="00BA0305"/>
    <w:rsid w:val="00BA59DD"/>
    <w:rsid w:val="00BB54F0"/>
    <w:rsid w:val="00BB7008"/>
    <w:rsid w:val="00BC6E44"/>
    <w:rsid w:val="00BD1C08"/>
    <w:rsid w:val="00BD3B84"/>
    <w:rsid w:val="00BE4C68"/>
    <w:rsid w:val="00BF1AC0"/>
    <w:rsid w:val="00BF611B"/>
    <w:rsid w:val="00BF665A"/>
    <w:rsid w:val="00C221FA"/>
    <w:rsid w:val="00C22DE3"/>
    <w:rsid w:val="00C2326F"/>
    <w:rsid w:val="00C26705"/>
    <w:rsid w:val="00C374BD"/>
    <w:rsid w:val="00C46B24"/>
    <w:rsid w:val="00C60DBD"/>
    <w:rsid w:val="00C62A03"/>
    <w:rsid w:val="00C72E9C"/>
    <w:rsid w:val="00C81D27"/>
    <w:rsid w:val="00C87B27"/>
    <w:rsid w:val="00C90345"/>
    <w:rsid w:val="00C9045E"/>
    <w:rsid w:val="00C97641"/>
    <w:rsid w:val="00CA3D00"/>
    <w:rsid w:val="00CB1391"/>
    <w:rsid w:val="00CB5288"/>
    <w:rsid w:val="00CC1F93"/>
    <w:rsid w:val="00CD05C7"/>
    <w:rsid w:val="00CE35F0"/>
    <w:rsid w:val="00CF0AC1"/>
    <w:rsid w:val="00CF2B4B"/>
    <w:rsid w:val="00CF333F"/>
    <w:rsid w:val="00CF6A02"/>
    <w:rsid w:val="00D05641"/>
    <w:rsid w:val="00D07437"/>
    <w:rsid w:val="00D1166D"/>
    <w:rsid w:val="00D25495"/>
    <w:rsid w:val="00D31A72"/>
    <w:rsid w:val="00D349C5"/>
    <w:rsid w:val="00D5327A"/>
    <w:rsid w:val="00D575CE"/>
    <w:rsid w:val="00D65D89"/>
    <w:rsid w:val="00D732A1"/>
    <w:rsid w:val="00D744E5"/>
    <w:rsid w:val="00D7685C"/>
    <w:rsid w:val="00D91B26"/>
    <w:rsid w:val="00D920A1"/>
    <w:rsid w:val="00D93901"/>
    <w:rsid w:val="00DA0ED3"/>
    <w:rsid w:val="00DA4BEF"/>
    <w:rsid w:val="00DB39F4"/>
    <w:rsid w:val="00DB432C"/>
    <w:rsid w:val="00DB63B6"/>
    <w:rsid w:val="00DC6876"/>
    <w:rsid w:val="00DD39A9"/>
    <w:rsid w:val="00DE2D52"/>
    <w:rsid w:val="00DE64FE"/>
    <w:rsid w:val="00DF30A7"/>
    <w:rsid w:val="00DF3681"/>
    <w:rsid w:val="00E04535"/>
    <w:rsid w:val="00E07B57"/>
    <w:rsid w:val="00E13196"/>
    <w:rsid w:val="00E15A2B"/>
    <w:rsid w:val="00E35CC4"/>
    <w:rsid w:val="00E361AA"/>
    <w:rsid w:val="00E44660"/>
    <w:rsid w:val="00E46E2B"/>
    <w:rsid w:val="00E47CFD"/>
    <w:rsid w:val="00E50DE3"/>
    <w:rsid w:val="00E5472F"/>
    <w:rsid w:val="00E57DAC"/>
    <w:rsid w:val="00E7229F"/>
    <w:rsid w:val="00E8372E"/>
    <w:rsid w:val="00E86CEC"/>
    <w:rsid w:val="00E93992"/>
    <w:rsid w:val="00E9523A"/>
    <w:rsid w:val="00EA31E7"/>
    <w:rsid w:val="00EA5499"/>
    <w:rsid w:val="00EB5827"/>
    <w:rsid w:val="00EC2A51"/>
    <w:rsid w:val="00EC3CE2"/>
    <w:rsid w:val="00ED0257"/>
    <w:rsid w:val="00ED77BB"/>
    <w:rsid w:val="00EF0ADB"/>
    <w:rsid w:val="00F0182A"/>
    <w:rsid w:val="00F01C71"/>
    <w:rsid w:val="00F01E17"/>
    <w:rsid w:val="00F0367D"/>
    <w:rsid w:val="00F044B7"/>
    <w:rsid w:val="00F078DA"/>
    <w:rsid w:val="00F10914"/>
    <w:rsid w:val="00F15391"/>
    <w:rsid w:val="00F1772A"/>
    <w:rsid w:val="00F26110"/>
    <w:rsid w:val="00F40F3F"/>
    <w:rsid w:val="00F5035F"/>
    <w:rsid w:val="00F6085C"/>
    <w:rsid w:val="00F821A3"/>
    <w:rsid w:val="00F830BB"/>
    <w:rsid w:val="00F832A8"/>
    <w:rsid w:val="00F84524"/>
    <w:rsid w:val="00F92928"/>
    <w:rsid w:val="00F9506C"/>
    <w:rsid w:val="00F97290"/>
    <w:rsid w:val="00FA0FDA"/>
    <w:rsid w:val="00FA4214"/>
    <w:rsid w:val="00FA466B"/>
    <w:rsid w:val="00FA4BB2"/>
    <w:rsid w:val="00FA7C20"/>
    <w:rsid w:val="00FC2573"/>
    <w:rsid w:val="00FC4FB2"/>
    <w:rsid w:val="00FC66D8"/>
    <w:rsid w:val="00FD2280"/>
    <w:rsid w:val="00FD39CC"/>
    <w:rsid w:val="00FD6AF6"/>
    <w:rsid w:val="00FE1604"/>
    <w:rsid w:val="00FE70E0"/>
    <w:rsid w:val="00FF163C"/>
    <w:rsid w:val="00FF43C2"/>
    <w:rsid w:val="00FF7E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A03"/>
  </w:style>
  <w:style w:type="paragraph" w:styleId="Ttulo1">
    <w:name w:val="heading 1"/>
    <w:basedOn w:val="Normal"/>
    <w:next w:val="Normal"/>
    <w:link w:val="Ttulo1Char"/>
    <w:uiPriority w:val="9"/>
    <w:qFormat/>
    <w:rsid w:val="004C1DB9"/>
    <w:pPr>
      <w:keepNext/>
      <w:keepLines/>
      <w:spacing w:after="0" w:line="480" w:lineRule="auto"/>
      <w:jc w:val="both"/>
      <w:outlineLvl w:val="0"/>
    </w:pPr>
    <w:rPr>
      <w:rFonts w:ascii="Arial" w:eastAsiaTheme="majorEastAsia" w:hAnsi="Arial" w:cstheme="majorBidi"/>
      <w:b/>
      <w:sz w:val="24"/>
      <w:szCs w:val="32"/>
    </w:rPr>
  </w:style>
  <w:style w:type="paragraph" w:styleId="Ttulo4">
    <w:name w:val="heading 4"/>
    <w:basedOn w:val="Normal"/>
    <w:next w:val="Normal"/>
    <w:link w:val="Ttulo4Char"/>
    <w:uiPriority w:val="9"/>
    <w:semiHidden/>
    <w:unhideWhenUsed/>
    <w:qFormat/>
    <w:rsid w:val="001B02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qFormat/>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4">
    <w:name w:val="Plain Table 4"/>
    <w:basedOn w:val="Tabelanormal"/>
    <w:uiPriority w:val="44"/>
    <w:rsid w:val="00042F0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4C1DB9"/>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EF0ADB"/>
    <w:pPr>
      <w:outlineLvl w:val="9"/>
    </w:pPr>
    <w:rPr>
      <w:lang w:eastAsia="pt-BR"/>
    </w:rPr>
  </w:style>
  <w:style w:type="paragraph" w:styleId="Sumrio1">
    <w:name w:val="toc 1"/>
    <w:basedOn w:val="Normal"/>
    <w:next w:val="Normal"/>
    <w:autoRedefine/>
    <w:uiPriority w:val="39"/>
    <w:unhideWhenUsed/>
    <w:rsid w:val="003A6BB3"/>
    <w:pPr>
      <w:spacing w:after="100"/>
    </w:pPr>
  </w:style>
  <w:style w:type="paragraph" w:styleId="SemEspaamento">
    <w:name w:val="No Spacing"/>
    <w:link w:val="SemEspaamentoChar"/>
    <w:uiPriority w:val="1"/>
    <w:qFormat/>
    <w:rsid w:val="00BF665A"/>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BF665A"/>
    <w:rPr>
      <w:rFonts w:ascii="Calibri" w:eastAsia="Calibri" w:hAnsi="Calibri" w:cs="Times New Roman"/>
    </w:rPr>
  </w:style>
  <w:style w:type="character" w:styleId="HiperlinkVisitado">
    <w:name w:val="FollowedHyperlink"/>
    <w:basedOn w:val="Fontepargpadro"/>
    <w:uiPriority w:val="99"/>
    <w:semiHidden/>
    <w:unhideWhenUsed/>
    <w:rsid w:val="00416B56"/>
    <w:rPr>
      <w:color w:val="954F72" w:themeColor="followedHyperlink"/>
      <w:u w:val="single"/>
    </w:rPr>
  </w:style>
  <w:style w:type="character" w:customStyle="1" w:styleId="Ttulo4Char">
    <w:name w:val="Título 4 Char"/>
    <w:basedOn w:val="Fontepargpadro"/>
    <w:link w:val="Ttulo4"/>
    <w:uiPriority w:val="9"/>
    <w:semiHidden/>
    <w:rsid w:val="001B0236"/>
    <w:rPr>
      <w:rFonts w:asciiTheme="majorHAnsi" w:eastAsiaTheme="majorEastAsia" w:hAnsiTheme="majorHAnsi" w:cstheme="majorBidi"/>
      <w:i/>
      <w:iCs/>
      <w:color w:val="2E74B5" w:themeColor="accent1" w:themeShade="BF"/>
    </w:rPr>
  </w:style>
  <w:style w:type="character" w:customStyle="1" w:styleId="CorpodetextoChar">
    <w:name w:val="Corpo de texto Char"/>
    <w:link w:val="Corpodetexto"/>
    <w:rsid w:val="001B0236"/>
    <w:rPr>
      <w:b/>
      <w:sz w:val="32"/>
    </w:rPr>
  </w:style>
  <w:style w:type="paragraph" w:styleId="Corpodetexto">
    <w:name w:val="Body Text"/>
    <w:basedOn w:val="Normal"/>
    <w:link w:val="CorpodetextoChar"/>
    <w:rsid w:val="001B0236"/>
    <w:pPr>
      <w:spacing w:after="0" w:line="240" w:lineRule="auto"/>
    </w:pPr>
    <w:rPr>
      <w:b/>
      <w:sz w:val="32"/>
    </w:rPr>
  </w:style>
  <w:style w:type="character" w:customStyle="1" w:styleId="CorpodetextoChar1">
    <w:name w:val="Corpo de texto Char1"/>
    <w:basedOn w:val="Fontepargpadro"/>
    <w:uiPriority w:val="99"/>
    <w:semiHidden/>
    <w:rsid w:val="001B0236"/>
  </w:style>
  <w:style w:type="paragraph" w:customStyle="1" w:styleId="Default">
    <w:name w:val="Default"/>
    <w:qFormat/>
    <w:rsid w:val="004465E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Recuodecorpodetexto">
    <w:name w:val="Body Text Indent"/>
    <w:basedOn w:val="Normal"/>
    <w:link w:val="RecuodecorpodetextoChar"/>
    <w:uiPriority w:val="99"/>
    <w:semiHidden/>
    <w:unhideWhenUsed/>
    <w:rsid w:val="003169AD"/>
    <w:pPr>
      <w:spacing w:after="120"/>
      <w:ind w:left="283"/>
    </w:pPr>
  </w:style>
  <w:style w:type="character" w:customStyle="1" w:styleId="RecuodecorpodetextoChar">
    <w:name w:val="Recuo de corpo de texto Char"/>
    <w:basedOn w:val="Fontepargpadro"/>
    <w:link w:val="Recuodecorpodetexto"/>
    <w:uiPriority w:val="99"/>
    <w:semiHidden/>
    <w:rsid w:val="003169AD"/>
  </w:style>
  <w:style w:type="character" w:customStyle="1" w:styleId="normaltextrun">
    <w:name w:val="normaltextrun"/>
    <w:basedOn w:val="Fontepargpadro"/>
    <w:rsid w:val="003169AD"/>
  </w:style>
  <w:style w:type="paragraph" w:customStyle="1" w:styleId="Prembulo">
    <w:name w:val="Preâmbulo"/>
    <w:basedOn w:val="Normal"/>
    <w:link w:val="PrembuloChar"/>
    <w:qFormat/>
    <w:rsid w:val="003169AD"/>
    <w:pPr>
      <w:spacing w:before="480" w:after="120" w:line="360" w:lineRule="auto"/>
      <w:ind w:left="4253" w:right="-17"/>
      <w:jc w:val="both"/>
    </w:pPr>
    <w:rPr>
      <w:rFonts w:ascii="Arial" w:eastAsia="Arial" w:hAnsi="Arial" w:cs="Arial"/>
      <w:bCs/>
      <w:sz w:val="20"/>
      <w:szCs w:val="20"/>
      <w:lang w:eastAsia="pt-BR"/>
    </w:rPr>
  </w:style>
  <w:style w:type="character" w:customStyle="1" w:styleId="PrembuloChar">
    <w:name w:val="Preâmbulo Char"/>
    <w:basedOn w:val="Fontepargpadro"/>
    <w:link w:val="Prembulo"/>
    <w:rsid w:val="003169AD"/>
    <w:rPr>
      <w:rFonts w:ascii="Arial" w:eastAsia="Arial" w:hAnsi="Arial" w:cs="Arial"/>
      <w:bCs/>
      <w:sz w:val="20"/>
      <w:szCs w:val="20"/>
      <w:lang w:eastAsia="pt-BR"/>
    </w:rPr>
  </w:style>
  <w:style w:type="paragraph" w:customStyle="1" w:styleId="TableParagraph">
    <w:name w:val="Table Paragraph"/>
    <w:basedOn w:val="Normal"/>
    <w:uiPriority w:val="1"/>
    <w:qFormat/>
    <w:rsid w:val="00395D2D"/>
    <w:pPr>
      <w:widowControl w:val="0"/>
      <w:autoSpaceDE w:val="0"/>
      <w:autoSpaceDN w:val="0"/>
      <w:spacing w:before="1" w:after="0" w:line="240" w:lineRule="auto"/>
      <w:ind w:left="106"/>
    </w:pPr>
    <w:rPr>
      <w:rFonts w:ascii="Calibri" w:eastAsia="Calibri" w:hAnsi="Calibri"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66076408">
      <w:bodyDiv w:val="1"/>
      <w:marLeft w:val="0"/>
      <w:marRight w:val="0"/>
      <w:marTop w:val="0"/>
      <w:marBottom w:val="0"/>
      <w:divBdr>
        <w:top w:val="none" w:sz="0" w:space="0" w:color="auto"/>
        <w:left w:val="none" w:sz="0" w:space="0" w:color="auto"/>
        <w:bottom w:val="none" w:sz="0" w:space="0" w:color="auto"/>
        <w:right w:val="none" w:sz="0" w:space="0" w:color="auto"/>
      </w:divBdr>
    </w:div>
    <w:div w:id="79063779">
      <w:bodyDiv w:val="1"/>
      <w:marLeft w:val="0"/>
      <w:marRight w:val="0"/>
      <w:marTop w:val="0"/>
      <w:marBottom w:val="0"/>
      <w:divBdr>
        <w:top w:val="none" w:sz="0" w:space="0" w:color="auto"/>
        <w:left w:val="none" w:sz="0" w:space="0" w:color="auto"/>
        <w:bottom w:val="none" w:sz="0" w:space="0" w:color="auto"/>
        <w:right w:val="none" w:sz="0" w:space="0" w:color="auto"/>
      </w:divBdr>
    </w:div>
    <w:div w:id="463548154">
      <w:bodyDiv w:val="1"/>
      <w:marLeft w:val="0"/>
      <w:marRight w:val="0"/>
      <w:marTop w:val="0"/>
      <w:marBottom w:val="0"/>
      <w:divBdr>
        <w:top w:val="none" w:sz="0" w:space="0" w:color="auto"/>
        <w:left w:val="none" w:sz="0" w:space="0" w:color="auto"/>
        <w:bottom w:val="none" w:sz="0" w:space="0" w:color="auto"/>
        <w:right w:val="none" w:sz="0" w:space="0" w:color="auto"/>
      </w:divBdr>
    </w:div>
    <w:div w:id="559636934">
      <w:bodyDiv w:val="1"/>
      <w:marLeft w:val="0"/>
      <w:marRight w:val="0"/>
      <w:marTop w:val="0"/>
      <w:marBottom w:val="0"/>
      <w:divBdr>
        <w:top w:val="none" w:sz="0" w:space="0" w:color="auto"/>
        <w:left w:val="none" w:sz="0" w:space="0" w:color="auto"/>
        <w:bottom w:val="none" w:sz="0" w:space="0" w:color="auto"/>
        <w:right w:val="none" w:sz="0" w:space="0" w:color="auto"/>
      </w:divBdr>
    </w:div>
    <w:div w:id="562912759">
      <w:bodyDiv w:val="1"/>
      <w:marLeft w:val="0"/>
      <w:marRight w:val="0"/>
      <w:marTop w:val="0"/>
      <w:marBottom w:val="0"/>
      <w:divBdr>
        <w:top w:val="none" w:sz="0" w:space="0" w:color="auto"/>
        <w:left w:val="none" w:sz="0" w:space="0" w:color="auto"/>
        <w:bottom w:val="none" w:sz="0" w:space="0" w:color="auto"/>
        <w:right w:val="none" w:sz="0" w:space="0" w:color="auto"/>
      </w:divBdr>
    </w:div>
    <w:div w:id="720207288">
      <w:bodyDiv w:val="1"/>
      <w:marLeft w:val="0"/>
      <w:marRight w:val="0"/>
      <w:marTop w:val="0"/>
      <w:marBottom w:val="0"/>
      <w:divBdr>
        <w:top w:val="none" w:sz="0" w:space="0" w:color="auto"/>
        <w:left w:val="none" w:sz="0" w:space="0" w:color="auto"/>
        <w:bottom w:val="none" w:sz="0" w:space="0" w:color="auto"/>
        <w:right w:val="none" w:sz="0" w:space="0" w:color="auto"/>
      </w:divBdr>
    </w:div>
    <w:div w:id="761992451">
      <w:bodyDiv w:val="1"/>
      <w:marLeft w:val="0"/>
      <w:marRight w:val="0"/>
      <w:marTop w:val="0"/>
      <w:marBottom w:val="0"/>
      <w:divBdr>
        <w:top w:val="none" w:sz="0" w:space="0" w:color="auto"/>
        <w:left w:val="none" w:sz="0" w:space="0" w:color="auto"/>
        <w:bottom w:val="none" w:sz="0" w:space="0" w:color="auto"/>
        <w:right w:val="none" w:sz="0" w:space="0" w:color="auto"/>
      </w:divBdr>
    </w:div>
    <w:div w:id="797139881">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264728616">
      <w:bodyDiv w:val="1"/>
      <w:marLeft w:val="0"/>
      <w:marRight w:val="0"/>
      <w:marTop w:val="0"/>
      <w:marBottom w:val="0"/>
      <w:divBdr>
        <w:top w:val="none" w:sz="0" w:space="0" w:color="auto"/>
        <w:left w:val="none" w:sz="0" w:space="0" w:color="auto"/>
        <w:bottom w:val="none" w:sz="0" w:space="0" w:color="auto"/>
        <w:right w:val="none" w:sz="0" w:space="0" w:color="auto"/>
      </w:divBdr>
    </w:div>
    <w:div w:id="1308971195">
      <w:bodyDiv w:val="1"/>
      <w:marLeft w:val="0"/>
      <w:marRight w:val="0"/>
      <w:marTop w:val="0"/>
      <w:marBottom w:val="0"/>
      <w:divBdr>
        <w:top w:val="none" w:sz="0" w:space="0" w:color="auto"/>
        <w:left w:val="none" w:sz="0" w:space="0" w:color="auto"/>
        <w:bottom w:val="none" w:sz="0" w:space="0" w:color="auto"/>
        <w:right w:val="none" w:sz="0" w:space="0" w:color="auto"/>
      </w:divBdr>
    </w:div>
    <w:div w:id="1408115681">
      <w:bodyDiv w:val="1"/>
      <w:marLeft w:val="0"/>
      <w:marRight w:val="0"/>
      <w:marTop w:val="0"/>
      <w:marBottom w:val="0"/>
      <w:divBdr>
        <w:top w:val="none" w:sz="0" w:space="0" w:color="auto"/>
        <w:left w:val="none" w:sz="0" w:space="0" w:color="auto"/>
        <w:bottom w:val="none" w:sz="0" w:space="0" w:color="auto"/>
        <w:right w:val="none" w:sz="0" w:space="0" w:color="auto"/>
      </w:divBdr>
    </w:div>
    <w:div w:id="1446654099">
      <w:bodyDiv w:val="1"/>
      <w:marLeft w:val="0"/>
      <w:marRight w:val="0"/>
      <w:marTop w:val="0"/>
      <w:marBottom w:val="0"/>
      <w:divBdr>
        <w:top w:val="none" w:sz="0" w:space="0" w:color="auto"/>
        <w:left w:val="none" w:sz="0" w:space="0" w:color="auto"/>
        <w:bottom w:val="none" w:sz="0" w:space="0" w:color="auto"/>
        <w:right w:val="none" w:sz="0" w:space="0" w:color="auto"/>
      </w:divBdr>
    </w:div>
    <w:div w:id="1464888201">
      <w:bodyDiv w:val="1"/>
      <w:marLeft w:val="0"/>
      <w:marRight w:val="0"/>
      <w:marTop w:val="0"/>
      <w:marBottom w:val="0"/>
      <w:divBdr>
        <w:top w:val="none" w:sz="0" w:space="0" w:color="auto"/>
        <w:left w:val="none" w:sz="0" w:space="0" w:color="auto"/>
        <w:bottom w:val="none" w:sz="0" w:space="0" w:color="auto"/>
        <w:right w:val="none" w:sz="0" w:space="0" w:color="auto"/>
      </w:divBdr>
    </w:div>
    <w:div w:id="1479540948">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875314564">
      <w:bodyDiv w:val="1"/>
      <w:marLeft w:val="0"/>
      <w:marRight w:val="0"/>
      <w:marTop w:val="0"/>
      <w:marBottom w:val="0"/>
      <w:divBdr>
        <w:top w:val="none" w:sz="0" w:space="0" w:color="auto"/>
        <w:left w:val="none" w:sz="0" w:space="0" w:color="auto"/>
        <w:bottom w:val="none" w:sz="0" w:space="0" w:color="auto"/>
        <w:right w:val="none" w:sz="0" w:space="0" w:color="auto"/>
      </w:divBdr>
    </w:div>
    <w:div w:id="1902592380">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1121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1-2014/2013/lei/l12846.htm" TargetMode="External"/><Relationship Id="rId26"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42"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_ato2019-2022/2021/lei/l14133.htm" TargetMode="External"/><Relationship Id="rId50"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_ato2015-2018/2018/lei/l13709.htm" TargetMode="External"/><Relationship Id="rId63" Type="http://schemas.openxmlformats.org/officeDocument/2006/relationships/hyperlink" Target="https://www.planalto.gov.br/ccivil_03/_ato2019-2022/2021/lei/l14133.htm"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lanalto.gov.br/ccivil_03/_ato2019-2022/2021/lei/l14133.htm" TargetMode="External"/><Relationship Id="rId29" Type="http://schemas.openxmlformats.org/officeDocument/2006/relationships/hyperlink" Target="https://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s://portaldatransparencia.gov.br/pagina-interna/603245-ceis" TargetMode="External"/><Relationship Id="rId37"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9-2022/2021/lei/l14133.htm" TargetMode="External"/><Relationship Id="rId45"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_ato2015-2018/2018/lei/l13709.htm" TargetMode="External"/><Relationship Id="rId58" Type="http://schemas.openxmlformats.org/officeDocument/2006/relationships/hyperlink" Target="https://www.planalto.gov.br/ccivil_03/_ato2015-2018/2018/lei/l13709.htm"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1-2014/2013/lei/l12846.htm" TargetMode="External"/><Relationship Id="rId36"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_ato2019-2022/2021/lei/l14133.htm" TargetMode="External"/><Relationship Id="rId57" Type="http://schemas.openxmlformats.org/officeDocument/2006/relationships/hyperlink" Target="https://www.planalto.gov.br/ccivil_03/_ato2015-2018/2018/lei/l13709.htm" TargetMode="External"/><Relationship Id="rId61" Type="http://schemas.openxmlformats.org/officeDocument/2006/relationships/hyperlink" Target="https://www.planalto.gov.br/ccivil_03/_ato2015-2018/2018/lei/l13709.htm" TargetMode="External"/><Relationship Id="rId10"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1-2014/2013/lei/l12846.htm" TargetMode="External"/><Relationship Id="rId31" Type="http://schemas.openxmlformats.org/officeDocument/2006/relationships/hyperlink" Target="https://www.planalto.gov.br/ccivil_03/_ato2019-2022/2021/lei/l14133.htm" TargetMode="External"/><Relationship Id="rId44"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_ato2015-2018/2018/lei/l13709.htm" TargetMode="External"/><Relationship Id="rId60" Type="http://schemas.openxmlformats.org/officeDocument/2006/relationships/hyperlink" Target="https://www.planalto.gov.br/ccivil_03/_ato2015-2018/2018/lei/l13709.htm" TargetMode="External"/><Relationship Id="rId65" Type="http://schemas.openxmlformats.org/officeDocument/2006/relationships/hyperlink" Target="https://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_ato2019-2022/2021/lei/l14133.htm" TargetMode="External"/><Relationship Id="rId56" Type="http://schemas.openxmlformats.org/officeDocument/2006/relationships/hyperlink" Target="https://www.planalto.gov.br/ccivil_03/_ato2015-2018/2018/lei/l13709.htm" TargetMode="External"/><Relationship Id="rId64" Type="http://schemas.openxmlformats.org/officeDocument/2006/relationships/hyperlink" Target="https://www.planalto.gov.br/ccivil_03/_ato2019-2022/2021/lei/l14133.htm" TargetMode="External"/><Relationship Id="rId69" Type="http://schemas.openxmlformats.org/officeDocument/2006/relationships/theme" Target="theme/theme1.xml"/><Relationship Id="rId8" Type="http://schemas.openxmlformats.org/officeDocument/2006/relationships/hyperlink" Target="https://www.planalto.gov.br/ccivil_03/_ato2019-2022/2021/lei/l14133.htm" TargetMode="External"/><Relationship Id="rId51"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33" Type="http://schemas.openxmlformats.org/officeDocument/2006/relationships/hyperlink" Target="https://portaldatransparencia.gov.br/pagina-interna/603244-cnep" TargetMode="External"/><Relationship Id="rId38"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_ato2019-2022/2021/lei/l14133.htm" TargetMode="External"/><Relationship Id="rId59" Type="http://schemas.openxmlformats.org/officeDocument/2006/relationships/hyperlink" Target="https://www.planalto.gov.br/ccivil_03/_ato2015-2018/2018/lei/l13709.htm" TargetMode="External"/><Relationship Id="rId67" Type="http://schemas.openxmlformats.org/officeDocument/2006/relationships/footer" Target="footer1.xm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s://www.planalto.gov.br/ccivil_03/_ato2019-2022/2021/lei/l14133.htm" TargetMode="External"/><Relationship Id="rId54" Type="http://schemas.openxmlformats.org/officeDocument/2006/relationships/hyperlink" Target="https://www.planalto.gov.br/ccivil_03/_ato2015-2018/2018/lei/l13709.htm" TargetMode="External"/><Relationship Id="rId62" Type="http://schemas.openxmlformats.org/officeDocument/2006/relationships/hyperlink" Target="https://www.planalto.gov.br/ccivil_03/_ato2015-2018/2018/lei/l13709.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69271-E840-42BF-9DEB-39574FC5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6794</Words>
  <Characters>36690</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Guatambu</cp:lastModifiedBy>
  <cp:revision>2</cp:revision>
  <cp:lastPrinted>2024-03-11T20:18:00Z</cp:lastPrinted>
  <dcterms:created xsi:type="dcterms:W3CDTF">2024-03-11T20:24:00Z</dcterms:created>
  <dcterms:modified xsi:type="dcterms:W3CDTF">2024-03-11T20:24:00Z</dcterms:modified>
</cp:coreProperties>
</file>